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73" w:rsidRPr="00E46B83" w:rsidRDefault="000523BC" w:rsidP="00E46B83">
      <w:pPr>
        <w:jc w:val="both"/>
        <w:rPr>
          <w:rFonts w:ascii="Times New Roman" w:hAnsi="Times New Roman" w:cs="Times New Roman"/>
          <w:b/>
          <w:color w:val="00B0F0"/>
          <w:lang/>
        </w:rPr>
      </w:pPr>
      <w:r w:rsidRPr="00E46B83">
        <w:rPr>
          <w:rFonts w:ascii="Times New Roman" w:hAnsi="Times New Roman" w:cs="Times New Roman"/>
          <w:b/>
          <w:color w:val="00B0F0"/>
          <w:lang/>
        </w:rPr>
        <w:t>02</w:t>
      </w:r>
      <w:r w:rsidR="00104056" w:rsidRPr="00E46B83">
        <w:rPr>
          <w:rFonts w:ascii="Times New Roman" w:hAnsi="Times New Roman" w:cs="Times New Roman"/>
          <w:b/>
          <w:color w:val="00B0F0"/>
          <w:lang/>
        </w:rPr>
        <w:t xml:space="preserve"> #</w:t>
      </w:r>
      <w:r w:rsidR="00B33273" w:rsidRPr="00E46B83">
        <w:rPr>
          <w:rFonts w:ascii="Times New Roman" w:hAnsi="Times New Roman" w:cs="Times New Roman"/>
          <w:b/>
          <w:color w:val="00B0F0"/>
          <w:lang/>
        </w:rPr>
        <w:t xml:space="preserve">Подаци о </w:t>
      </w:r>
      <w:r w:rsidR="00CA45D2" w:rsidRPr="00E46B83">
        <w:rPr>
          <w:rFonts w:ascii="Times New Roman" w:hAnsi="Times New Roman" w:cs="Times New Roman"/>
          <w:b/>
          <w:color w:val="00B0F0"/>
          <w:lang/>
        </w:rPr>
        <w:t>Катедрама</w:t>
      </w:r>
      <w:r w:rsidR="00B33273" w:rsidRPr="00E46B83">
        <w:rPr>
          <w:rFonts w:ascii="Times New Roman" w:hAnsi="Times New Roman" w:cs="Times New Roman"/>
          <w:b/>
          <w:color w:val="00B0F0"/>
          <w:lang/>
        </w:rPr>
        <w:t xml:space="preserve"> Одсека за пејзажну архитектуру и хортикултуру (наставници и сарадници)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56"/>
      </w:tblGrid>
      <w:tr w:rsidR="00BA4096" w:rsidRPr="00E46B83" w:rsidTr="005E3E30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BA4096" w:rsidRPr="00B1445A" w:rsidRDefault="00B1445A" w:rsidP="00E46B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</w:t>
            </w:r>
          </w:p>
        </w:tc>
      </w:tr>
      <w:tr w:rsidR="00104056" w:rsidRPr="00E46B83" w:rsidTr="005E3E30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104056" w:rsidRPr="00B1445A" w:rsidRDefault="00B1445A" w:rsidP="00E46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Chair of Wood Protection</w:t>
            </w:r>
          </w:p>
        </w:tc>
      </w:tr>
      <w:tr w:rsidR="00104056" w:rsidRPr="00E46B83" w:rsidTr="005E3E30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:rsidR="00104056" w:rsidRPr="00B1445A" w:rsidRDefault="00B1445A" w:rsidP="00E46B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Head of Chair</w:t>
            </w:r>
          </w:p>
        </w:tc>
      </w:tr>
      <w:tr w:rsidR="00BA4096" w:rsidRPr="00E46B83" w:rsidTr="005E3E30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:rsidR="00BA4096" w:rsidRPr="00B1445A" w:rsidRDefault="00B1445A" w:rsidP="00E46B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  <w:lang/>
              </w:rPr>
              <w:t>Milenko</w:t>
            </w:r>
            <w:r w:rsidR="00751D53" w:rsidRPr="00E46B83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Mirić</w:t>
            </w:r>
            <w:r w:rsidR="00751D53" w:rsidRPr="00E46B83"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full professor</w:t>
            </w:r>
          </w:p>
        </w:tc>
      </w:tr>
      <w:tr w:rsidR="00164DC4" w:rsidRPr="00E46B83" w:rsidTr="005E3E30">
        <w:tc>
          <w:tcPr>
            <w:tcW w:w="10456" w:type="dxa"/>
            <w:tcBorders>
              <w:top w:val="single" w:sz="12" w:space="0" w:color="auto"/>
            </w:tcBorders>
          </w:tcPr>
          <w:p w:rsidR="00164DC4" w:rsidRPr="00B1445A" w:rsidRDefault="00B1445A" w:rsidP="00E46B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Chair development</w:t>
            </w:r>
          </w:p>
        </w:tc>
      </w:tr>
      <w:tr w:rsidR="00164DC4" w:rsidRPr="00E46B83" w:rsidTr="005E3E30">
        <w:tc>
          <w:tcPr>
            <w:tcW w:w="10456" w:type="dxa"/>
            <w:tcBorders>
              <w:bottom w:val="single" w:sz="12" w:space="0" w:color="auto"/>
            </w:tcBorders>
          </w:tcPr>
          <w:p w:rsidR="005E3E30" w:rsidRDefault="00A60363" w:rsidP="005E3E30">
            <w:pPr>
              <w:spacing w:line="276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lang/>
              </w:rPr>
              <w:t>The subject Wood protection is taught and attended at the Department of technologies</w:t>
            </w:r>
            <w:r w:rsidRPr="0058436E">
              <w:rPr>
                <w:rFonts w:ascii="Times New Roman" w:hAnsi="Times New Roman" w:cs="Times New Roman"/>
                <w:lang/>
              </w:rPr>
              <w:t>, management and design of furniture and wood products</w:t>
            </w:r>
            <w:r>
              <w:rPr>
                <w:rFonts w:ascii="Times New Roman" w:hAnsi="Times New Roman" w:cs="Times New Roman"/>
                <w:lang/>
              </w:rPr>
              <w:t xml:space="preserve"> of the</w:t>
            </w:r>
            <w:r w:rsidRPr="0058436E">
              <w:rPr>
                <w:rFonts w:ascii="Times New Roman" w:hAnsi="Times New Roman" w:cs="Times New Roman"/>
                <w:lang/>
              </w:rPr>
              <w:t xml:space="preserve"> Faculty</w:t>
            </w:r>
            <w:r>
              <w:rPr>
                <w:rFonts w:ascii="Times New Roman" w:hAnsi="Times New Roman" w:cs="Times New Roman"/>
                <w:lang/>
              </w:rPr>
              <w:t xml:space="preserve"> of</w:t>
            </w:r>
            <w:r w:rsidRPr="0058436E">
              <w:rPr>
                <w:rFonts w:ascii="Times New Roman" w:hAnsi="Times New Roman" w:cs="Times New Roman"/>
                <w:lang/>
              </w:rPr>
              <w:t xml:space="preserve"> Forestry in Belgrade. </w:t>
            </w:r>
            <w:r>
              <w:rPr>
                <w:rFonts w:ascii="Times New Roman" w:hAnsi="Times New Roman" w:cs="Times New Roman"/>
                <w:lang/>
              </w:rPr>
              <w:t>Over the years the su</w:t>
            </w:r>
            <w:r w:rsidRPr="0058436E">
              <w:rPr>
                <w:rFonts w:ascii="Times New Roman" w:hAnsi="Times New Roman" w:cs="Times New Roman"/>
                <w:lang/>
              </w:rPr>
              <w:t>bject belonged to several departments, depending on the reorganization</w:t>
            </w:r>
            <w:r>
              <w:rPr>
                <w:rFonts w:ascii="Times New Roman" w:hAnsi="Times New Roman" w:cs="Times New Roman"/>
                <w:lang/>
              </w:rPr>
              <w:t xml:space="preserve">s </w:t>
            </w:r>
            <w:r w:rsidRPr="0058436E">
              <w:rPr>
                <w:rFonts w:ascii="Times New Roman" w:hAnsi="Times New Roman" w:cs="Times New Roman"/>
                <w:lang/>
              </w:rPr>
              <w:t>which were carried out at the Faculty of Forestry.</w:t>
            </w:r>
          </w:p>
          <w:p w:rsidR="00261527" w:rsidRDefault="005E3E30" w:rsidP="005E3E30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5E3E30">
              <w:rPr>
                <w:rFonts w:ascii="Times New Roman" w:hAnsi="Times New Roman" w:cs="Times New Roman"/>
              </w:rPr>
              <w:t>Therefore</w:t>
            </w:r>
            <w:r w:rsidR="00A60363" w:rsidRPr="005E3E30">
              <w:rPr>
                <w:rFonts w:ascii="Times New Roman" w:hAnsi="Times New Roman" w:cs="Times New Roman"/>
                <w:lang/>
              </w:rPr>
              <w:t>, for some time the subject organizationally belonged to the</w:t>
            </w:r>
            <w:r w:rsidR="0058436E" w:rsidRPr="005E3E30">
              <w:rPr>
                <w:rFonts w:ascii="Times New Roman" w:hAnsi="Times New Roman" w:cs="Times New Roman"/>
                <w:lang/>
              </w:rPr>
              <w:t xml:space="preserve"> Depar</w:t>
            </w:r>
            <w:r w:rsidR="00A60363" w:rsidRPr="005E3E30">
              <w:rPr>
                <w:rFonts w:ascii="Times New Roman" w:hAnsi="Times New Roman" w:cs="Times New Roman"/>
                <w:lang/>
              </w:rPr>
              <w:t>tment of Forestry and the Chair</w:t>
            </w:r>
            <w:r w:rsidR="0058436E" w:rsidRPr="005E3E30">
              <w:rPr>
                <w:rFonts w:ascii="Times New Roman" w:hAnsi="Times New Roman" w:cs="Times New Roman"/>
                <w:lang/>
              </w:rPr>
              <w:t xml:space="preserve"> of</w:t>
            </w:r>
            <w:r w:rsidR="006C6F25" w:rsidRPr="005E3E30">
              <w:rPr>
                <w:rFonts w:ascii="Times New Roman" w:hAnsi="Times New Roman" w:cs="Times New Roman"/>
                <w:lang/>
              </w:rPr>
              <w:t xml:space="preserve"> Forest protection, then to</w:t>
            </w:r>
            <w:r w:rsidR="00064626">
              <w:rPr>
                <w:rFonts w:ascii="Times New Roman" w:hAnsi="Times New Roman" w:cs="Times New Roman"/>
                <w:lang/>
              </w:rPr>
              <w:t xml:space="preserve"> the Chair of primary wood processing, then again to</w:t>
            </w:r>
            <w:r w:rsidR="006C6F25">
              <w:rPr>
                <w:rFonts w:ascii="Times New Roman" w:hAnsi="Times New Roman" w:cs="Times New Roman"/>
                <w:lang/>
              </w:rPr>
              <w:t xml:space="preserve"> the Chair of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 </w:t>
            </w:r>
            <w:r w:rsidR="006C6F25" w:rsidRPr="0058436E">
              <w:rPr>
                <w:rFonts w:ascii="Times New Roman" w:hAnsi="Times New Roman" w:cs="Times New Roman"/>
                <w:lang/>
              </w:rPr>
              <w:t>Protection</w:t>
            </w:r>
            <w:r w:rsidR="00064626">
              <w:rPr>
                <w:rFonts w:ascii="Times New Roman" w:hAnsi="Times New Roman" w:cs="Times New Roman"/>
                <w:lang/>
              </w:rPr>
              <w:t xml:space="preserve"> of forests, </w:t>
            </w:r>
            <w:r w:rsidR="00A60363">
              <w:rPr>
                <w:rFonts w:ascii="Times New Roman" w:hAnsi="Times New Roman" w:cs="Times New Roman"/>
                <w:lang/>
              </w:rPr>
              <w:t>wood and ornamental plants</w:t>
            </w:r>
            <w:r w:rsidR="0058436E" w:rsidRPr="0058436E">
              <w:rPr>
                <w:rFonts w:ascii="Times New Roman" w:hAnsi="Times New Roman" w:cs="Times New Roman"/>
                <w:lang/>
              </w:rPr>
              <w:t>, then</w:t>
            </w:r>
            <w:r w:rsidR="00D45B09">
              <w:rPr>
                <w:rFonts w:ascii="Times New Roman" w:hAnsi="Times New Roman" w:cs="Times New Roman"/>
                <w:lang/>
              </w:rPr>
              <w:t xml:space="preserve"> again </w:t>
            </w:r>
            <w:r w:rsidR="00A60363">
              <w:rPr>
                <w:rFonts w:ascii="Times New Roman" w:hAnsi="Times New Roman" w:cs="Times New Roman"/>
                <w:lang/>
              </w:rPr>
              <w:t>to the Chair of P</w:t>
            </w:r>
            <w:r w:rsidR="00D45B09">
              <w:rPr>
                <w:rFonts w:ascii="Times New Roman" w:hAnsi="Times New Roman" w:cs="Times New Roman"/>
                <w:lang/>
              </w:rPr>
              <w:t>rimary wood processing.</w:t>
            </w:r>
            <w:r w:rsidR="00A60363">
              <w:rPr>
                <w:rFonts w:ascii="Times New Roman" w:hAnsi="Times New Roman" w:cs="Times New Roman"/>
                <w:lang/>
              </w:rPr>
              <w:t xml:space="preserve"> </w:t>
            </w:r>
            <w:r w:rsidR="00D45B09">
              <w:rPr>
                <w:rFonts w:ascii="Times New Roman" w:hAnsi="Times New Roman" w:cs="Times New Roman"/>
                <w:lang/>
              </w:rPr>
              <w:t xml:space="preserve">All the time the subject was taught to </w:t>
            </w:r>
            <w:r w:rsidR="0058436E" w:rsidRPr="0058436E">
              <w:rPr>
                <w:rFonts w:ascii="Times New Roman" w:hAnsi="Times New Roman" w:cs="Times New Roman"/>
                <w:lang/>
              </w:rPr>
              <w:t>second year students of the Department of wood industry, and wood processing, as</w:t>
            </w:r>
            <w:r w:rsidR="00D45B09" w:rsidRPr="0058436E">
              <w:rPr>
                <w:rFonts w:ascii="Times New Roman" w:hAnsi="Times New Roman" w:cs="Times New Roman"/>
                <w:lang/>
              </w:rPr>
              <w:t xml:space="preserve"> the Department </w:t>
            </w:r>
            <w:r w:rsidR="00D45B09">
              <w:rPr>
                <w:rFonts w:ascii="Times New Roman" w:hAnsi="Times New Roman" w:cs="Times New Roman"/>
                <w:lang/>
              </w:rPr>
              <w:t>changed its name</w:t>
            </w:r>
            <w:r w:rsidR="0058436E" w:rsidRPr="0058436E">
              <w:rPr>
                <w:rFonts w:ascii="Times New Roman" w:hAnsi="Times New Roman" w:cs="Times New Roman"/>
                <w:lang/>
              </w:rPr>
              <w:t>.</w:t>
            </w:r>
            <w:r w:rsidR="0058436E" w:rsidRPr="0058436E">
              <w:rPr>
                <w:rFonts w:ascii="Times New Roman" w:hAnsi="Times New Roman" w:cs="Times New Roman"/>
                <w:lang/>
              </w:rPr>
              <w:br/>
            </w:r>
            <w:r w:rsidR="00D45B09">
              <w:rPr>
                <w:rFonts w:ascii="Times New Roman" w:hAnsi="Times New Roman" w:cs="Times New Roman"/>
                <w:lang/>
              </w:rPr>
              <w:t>In 2006, on the day of Holy Cross on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 September 27</w:t>
            </w:r>
            <w:r w:rsidR="00D45B09" w:rsidRPr="00D45B09">
              <w:rPr>
                <w:rFonts w:ascii="Times New Roman" w:hAnsi="Times New Roman" w:cs="Times New Roman"/>
                <w:vertAlign w:val="superscript"/>
                <w:lang/>
              </w:rPr>
              <w:t>th</w:t>
            </w:r>
            <w:r w:rsidR="00D45B09">
              <w:rPr>
                <w:rFonts w:ascii="Times New Roman" w:hAnsi="Times New Roman" w:cs="Times New Roman"/>
                <w:lang/>
              </w:rPr>
              <w:t xml:space="preserve"> at the</w:t>
            </w:r>
            <w:r>
              <w:rPr>
                <w:rFonts w:ascii="Times New Roman" w:hAnsi="Times New Roman" w:cs="Times New Roman"/>
                <w:lang/>
              </w:rPr>
              <w:t xml:space="preserve"> proposal, initiative and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 explanation of the teacher</w:t>
            </w:r>
            <w:r w:rsidR="00D45B09">
              <w:rPr>
                <w:rFonts w:ascii="Times New Roman" w:hAnsi="Times New Roman" w:cs="Times New Roman"/>
                <w:lang/>
              </w:rPr>
              <w:t>,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58436E" w:rsidRPr="0058436E">
              <w:rPr>
                <w:rFonts w:ascii="Times New Roman" w:hAnsi="Times New Roman" w:cs="Times New Roman"/>
                <w:lang/>
              </w:rPr>
              <w:t>prof</w:t>
            </w:r>
            <w:proofErr w:type="spellEnd"/>
            <w:r w:rsidR="0058436E" w:rsidRPr="0058436E">
              <w:rPr>
                <w:rFonts w:ascii="Times New Roman" w:hAnsi="Times New Roman" w:cs="Times New Roman"/>
                <w:lang/>
              </w:rPr>
              <w:t xml:space="preserve">. </w:t>
            </w:r>
            <w:r w:rsidR="00D45B09">
              <w:rPr>
                <w:rFonts w:ascii="Times New Roman" w:hAnsi="Times New Roman" w:cs="Times New Roman"/>
                <w:lang/>
              </w:rPr>
              <w:t xml:space="preserve">Dr. </w:t>
            </w:r>
            <w:proofErr w:type="spellStart"/>
            <w:r w:rsidR="00D45B09">
              <w:rPr>
                <w:rFonts w:ascii="Times New Roman" w:hAnsi="Times New Roman" w:cs="Times New Roman"/>
                <w:lang/>
              </w:rPr>
              <w:t>Milenko</w:t>
            </w:r>
            <w:proofErr w:type="spellEnd"/>
            <w:r w:rsidR="00D45B09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D45B09">
              <w:rPr>
                <w:rFonts w:ascii="Times New Roman" w:hAnsi="Times New Roman" w:cs="Times New Roman"/>
                <w:lang/>
              </w:rPr>
              <w:t>Miri</w:t>
            </w:r>
            <w:proofErr w:type="spellEnd"/>
            <w:r w:rsidR="00D45B09">
              <w:rPr>
                <w:rFonts w:ascii="Times New Roman" w:hAnsi="Times New Roman" w:cs="Times New Roman"/>
                <w:lang/>
              </w:rPr>
              <w:t>ć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, </w:t>
            </w:r>
            <w:r w:rsidR="00D45B09">
              <w:rPr>
                <w:rFonts w:ascii="Times New Roman" w:hAnsi="Times New Roman" w:cs="Times New Roman"/>
                <w:lang/>
              </w:rPr>
              <w:t>the University Council in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 Belgrade issued a decision on the</w:t>
            </w:r>
            <w:r w:rsidR="00D45B09">
              <w:rPr>
                <w:rFonts w:ascii="Times New Roman" w:hAnsi="Times New Roman" w:cs="Times New Roman"/>
                <w:lang/>
              </w:rPr>
              <w:t xml:space="preserve"> establishment of the Chair of </w:t>
            </w:r>
            <w:r w:rsidR="0058436E" w:rsidRPr="0058436E">
              <w:rPr>
                <w:rFonts w:ascii="Times New Roman" w:hAnsi="Times New Roman" w:cs="Times New Roman"/>
                <w:lang/>
              </w:rPr>
              <w:t>wood</w:t>
            </w:r>
            <w:r w:rsidR="00D45B09">
              <w:rPr>
                <w:rFonts w:ascii="Times New Roman" w:hAnsi="Times New Roman" w:cs="Times New Roman"/>
                <w:lang/>
              </w:rPr>
              <w:t xml:space="preserve"> protection</w:t>
            </w:r>
            <w:r w:rsidR="00BF5DC0">
              <w:rPr>
                <w:rFonts w:ascii="Times New Roman" w:hAnsi="Times New Roman" w:cs="Times New Roman"/>
                <w:lang/>
              </w:rPr>
              <w:t>, thus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 confirming the importance of the field that this scientific discipline deals</w:t>
            </w:r>
            <w:r w:rsidR="00BF5DC0">
              <w:rPr>
                <w:rFonts w:ascii="Times New Roman" w:hAnsi="Times New Roman" w:cs="Times New Roman"/>
                <w:lang/>
              </w:rPr>
              <w:t xml:space="preserve"> with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. </w:t>
            </w:r>
            <w:r w:rsidR="00D34106">
              <w:rPr>
                <w:rFonts w:ascii="Times New Roman" w:hAnsi="Times New Roman" w:cs="Times New Roman"/>
                <w:lang/>
              </w:rPr>
              <w:t>The youngest chair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 still unfortunately has</w:t>
            </w:r>
            <w:r w:rsidR="00D34106">
              <w:rPr>
                <w:rFonts w:ascii="Times New Roman" w:hAnsi="Times New Roman" w:cs="Times New Roman"/>
                <w:lang/>
              </w:rPr>
              <w:t xml:space="preserve"> only one teacher and one professional</w:t>
            </w:r>
            <w:r w:rsidR="00831FC1">
              <w:rPr>
                <w:rFonts w:ascii="Times New Roman" w:hAnsi="Times New Roman" w:cs="Times New Roman"/>
                <w:lang/>
              </w:rPr>
              <w:t xml:space="preserve"> ass</w:t>
            </w:r>
            <w:r>
              <w:rPr>
                <w:rFonts w:ascii="Times New Roman" w:hAnsi="Times New Roman" w:cs="Times New Roman"/>
                <w:lang/>
              </w:rPr>
              <w:t>ociate for</w:t>
            </w:r>
            <w:r w:rsidR="00831FC1">
              <w:rPr>
                <w:rFonts w:ascii="Times New Roman" w:hAnsi="Times New Roman" w:cs="Times New Roman"/>
                <w:lang/>
              </w:rPr>
              <w:t xml:space="preserve"> all</w:t>
            </w:r>
            <w:r>
              <w:rPr>
                <w:rFonts w:ascii="Times New Roman" w:hAnsi="Times New Roman" w:cs="Times New Roman"/>
                <w:lang/>
              </w:rPr>
              <w:t xml:space="preserve"> accredit</w:t>
            </w:r>
            <w:r w:rsidR="0058436E" w:rsidRPr="0058436E">
              <w:rPr>
                <w:rFonts w:ascii="Times New Roman" w:hAnsi="Times New Roman" w:cs="Times New Roman"/>
                <w:lang/>
              </w:rPr>
              <w:t>ed</w:t>
            </w:r>
            <w:r w:rsidR="00831FC1">
              <w:rPr>
                <w:rFonts w:ascii="Times New Roman" w:hAnsi="Times New Roman" w:cs="Times New Roman"/>
                <w:lang/>
              </w:rPr>
              <w:t xml:space="preserve"> subjects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. The teacher is </w:t>
            </w:r>
            <w:proofErr w:type="spellStart"/>
            <w:r w:rsidR="0058436E" w:rsidRPr="0058436E">
              <w:rPr>
                <w:rFonts w:ascii="Times New Roman" w:hAnsi="Times New Roman" w:cs="Times New Roman"/>
                <w:lang/>
              </w:rPr>
              <w:t>prof</w:t>
            </w:r>
            <w:proofErr w:type="spellEnd"/>
            <w:r w:rsidR="0058436E" w:rsidRPr="0058436E">
              <w:rPr>
                <w:rFonts w:ascii="Times New Roman" w:hAnsi="Times New Roman" w:cs="Times New Roman"/>
                <w:lang/>
              </w:rPr>
              <w:t xml:space="preserve">. </w:t>
            </w:r>
            <w:r w:rsidR="00831FC1">
              <w:rPr>
                <w:rFonts w:ascii="Times New Roman" w:hAnsi="Times New Roman" w:cs="Times New Roman"/>
                <w:lang/>
              </w:rPr>
              <w:t xml:space="preserve">Dr. </w:t>
            </w:r>
            <w:proofErr w:type="spellStart"/>
            <w:r w:rsidR="00831FC1">
              <w:rPr>
                <w:rFonts w:ascii="Times New Roman" w:hAnsi="Times New Roman" w:cs="Times New Roman"/>
                <w:lang/>
              </w:rPr>
              <w:t>Milenko</w:t>
            </w:r>
            <w:proofErr w:type="spellEnd"/>
            <w:r w:rsidR="00831FC1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831FC1">
              <w:rPr>
                <w:rFonts w:ascii="Times New Roman" w:hAnsi="Times New Roman" w:cs="Times New Roman"/>
                <w:lang/>
              </w:rPr>
              <w:t>Mirić</w:t>
            </w:r>
            <w:proofErr w:type="spellEnd"/>
            <w:r w:rsidR="00831FC1">
              <w:rPr>
                <w:rFonts w:ascii="Times New Roman" w:hAnsi="Times New Roman" w:cs="Times New Roman"/>
                <w:lang/>
              </w:rPr>
              <w:t>, and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 </w:t>
            </w:r>
            <w:r w:rsidR="00831FC1">
              <w:rPr>
                <w:rFonts w:ascii="Times New Roman" w:hAnsi="Times New Roman" w:cs="Times New Roman"/>
                <w:lang/>
              </w:rPr>
              <w:t xml:space="preserve">the professional associate </w:t>
            </w:r>
            <w:r>
              <w:rPr>
                <w:rFonts w:ascii="Times New Roman" w:hAnsi="Times New Roman" w:cs="Times New Roman"/>
                <w:lang/>
              </w:rPr>
              <w:t>is G</w:t>
            </w:r>
            <w:r w:rsidR="00831FC1">
              <w:rPr>
                <w:rFonts w:ascii="Times New Roman" w:hAnsi="Times New Roman" w:cs="Times New Roman"/>
                <w:lang/>
              </w:rPr>
              <w:t xml:space="preserve">rad. </w:t>
            </w:r>
            <w:proofErr w:type="gramStart"/>
            <w:r w:rsidR="00831FC1">
              <w:rPr>
                <w:rFonts w:ascii="Times New Roman" w:hAnsi="Times New Roman" w:cs="Times New Roman"/>
                <w:lang/>
              </w:rPr>
              <w:t>e</w:t>
            </w:r>
            <w:r w:rsidR="00831FC1" w:rsidRPr="0058436E">
              <w:rPr>
                <w:rFonts w:ascii="Times New Roman" w:hAnsi="Times New Roman" w:cs="Times New Roman"/>
                <w:lang/>
              </w:rPr>
              <w:t>ng</w:t>
            </w:r>
            <w:proofErr w:type="gramEnd"/>
            <w:r w:rsidR="00831FC1" w:rsidRPr="0058436E">
              <w:rPr>
                <w:rFonts w:ascii="Times New Roman" w:hAnsi="Times New Roman" w:cs="Times New Roman"/>
                <w:lang/>
              </w:rPr>
              <w:t xml:space="preserve">. </w:t>
            </w:r>
            <w:proofErr w:type="spellStart"/>
            <w:r w:rsidR="0058436E" w:rsidRPr="0058436E">
              <w:rPr>
                <w:rFonts w:ascii="Times New Roman" w:hAnsi="Times New Roman" w:cs="Times New Roman"/>
                <w:lang/>
              </w:rPr>
              <w:t>Mimica</w:t>
            </w:r>
            <w:proofErr w:type="spellEnd"/>
            <w:r w:rsidR="0058436E" w:rsidRPr="0058436E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58436E" w:rsidRPr="0058436E">
              <w:rPr>
                <w:rFonts w:ascii="Times New Roman" w:hAnsi="Times New Roman" w:cs="Times New Roman"/>
                <w:lang/>
              </w:rPr>
              <w:t>Stefanović</w:t>
            </w:r>
            <w:proofErr w:type="spellEnd"/>
            <w:r w:rsidR="0058436E" w:rsidRPr="0058436E">
              <w:rPr>
                <w:rFonts w:ascii="Times New Roman" w:hAnsi="Times New Roman" w:cs="Times New Roman"/>
                <w:lang/>
              </w:rPr>
              <w:t>.</w:t>
            </w:r>
            <w:r w:rsidR="0058436E" w:rsidRPr="0058436E">
              <w:rPr>
                <w:rFonts w:ascii="Times New Roman" w:hAnsi="Times New Roman" w:cs="Times New Roman"/>
                <w:lang/>
              </w:rPr>
              <w:br/>
              <w:t>At the</w:t>
            </w:r>
            <w:r w:rsidR="00261527">
              <w:rPr>
                <w:rFonts w:ascii="Times New Roman" w:hAnsi="Times New Roman" w:cs="Times New Roman"/>
                <w:lang/>
              </w:rPr>
              <w:t xml:space="preserve"> Department of wood protection study</w:t>
            </w:r>
            <w:r w:rsidR="0058436E" w:rsidRPr="0058436E">
              <w:rPr>
                <w:rFonts w:ascii="Times New Roman" w:hAnsi="Times New Roman" w:cs="Times New Roman"/>
                <w:lang/>
              </w:rPr>
              <w:t xml:space="preserve"> programs are accredited</w:t>
            </w:r>
            <w:r w:rsidR="00261527">
              <w:rPr>
                <w:rFonts w:ascii="Times New Roman" w:hAnsi="Times New Roman" w:cs="Times New Roman"/>
                <w:lang/>
              </w:rPr>
              <w:t xml:space="preserve"> for undergraduate, </w:t>
            </w:r>
            <w:r w:rsidR="0058436E" w:rsidRPr="0058436E">
              <w:rPr>
                <w:rFonts w:ascii="Times New Roman" w:hAnsi="Times New Roman" w:cs="Times New Roman"/>
                <w:lang/>
              </w:rPr>
              <w:t>maste</w:t>
            </w:r>
            <w:r w:rsidR="00261527">
              <w:rPr>
                <w:rFonts w:ascii="Times New Roman" w:hAnsi="Times New Roman" w:cs="Times New Roman"/>
                <w:lang/>
              </w:rPr>
              <w:t xml:space="preserve">r and doctoral studies in the fields studied at this Chair. </w:t>
            </w:r>
          </w:p>
          <w:p w:rsidR="002F1ED0" w:rsidRDefault="00261527" w:rsidP="005E3E30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261527">
              <w:rPr>
                <w:rFonts w:ascii="Times New Roman" w:hAnsi="Times New Roman" w:cs="Times New Roman"/>
                <w:lang/>
              </w:rPr>
              <w:t>Given the chronic</w:t>
            </w:r>
            <w:r w:rsidR="00B143C8">
              <w:rPr>
                <w:rFonts w:ascii="Times New Roman" w:hAnsi="Times New Roman" w:cs="Times New Roman"/>
                <w:lang/>
              </w:rPr>
              <w:t xml:space="preserve"> shortage of staff with a Master of Science or Master’</w:t>
            </w:r>
            <w:r w:rsidR="005E3E30">
              <w:rPr>
                <w:rFonts w:ascii="Times New Roman" w:hAnsi="Times New Roman" w:cs="Times New Roman"/>
                <w:lang/>
              </w:rPr>
              <w:t>s degree at</w:t>
            </w:r>
            <w:r w:rsidR="00B143C8">
              <w:rPr>
                <w:rFonts w:ascii="Times New Roman" w:hAnsi="Times New Roman" w:cs="Times New Roman"/>
                <w:lang/>
              </w:rPr>
              <w:t xml:space="preserve"> the position of teaching assistant</w:t>
            </w:r>
            <w:r w:rsidR="005E3E30">
              <w:rPr>
                <w:rFonts w:ascii="Times New Roman" w:hAnsi="Times New Roman" w:cs="Times New Roman"/>
                <w:lang/>
              </w:rPr>
              <w:t>,</w:t>
            </w:r>
            <w:r w:rsidR="00B143C8">
              <w:rPr>
                <w:rFonts w:ascii="Times New Roman" w:hAnsi="Times New Roman" w:cs="Times New Roman"/>
                <w:lang/>
              </w:rPr>
              <w:t xml:space="preserve"> so far a number of </w:t>
            </w:r>
            <w:r w:rsidR="002F1ED0">
              <w:rPr>
                <w:rFonts w:ascii="Times New Roman" w:hAnsi="Times New Roman" w:cs="Times New Roman"/>
                <w:lang/>
              </w:rPr>
              <w:t>demonstrators from the rank</w:t>
            </w:r>
            <w:r w:rsidRPr="00261527">
              <w:rPr>
                <w:rFonts w:ascii="Times New Roman" w:hAnsi="Times New Roman" w:cs="Times New Roman"/>
                <w:lang/>
              </w:rPr>
              <w:t xml:space="preserve"> of </w:t>
            </w:r>
            <w:r w:rsidR="00B143C8">
              <w:rPr>
                <w:rFonts w:ascii="Times New Roman" w:hAnsi="Times New Roman" w:cs="Times New Roman"/>
                <w:lang/>
              </w:rPr>
              <w:t>best students or young graduated</w:t>
            </w:r>
            <w:r w:rsidRPr="00261527">
              <w:rPr>
                <w:rFonts w:ascii="Times New Roman" w:hAnsi="Times New Roman" w:cs="Times New Roman"/>
                <w:lang/>
              </w:rPr>
              <w:t xml:space="preserve"> engineers </w:t>
            </w:r>
            <w:r w:rsidR="002F1ED0">
              <w:rPr>
                <w:rFonts w:ascii="Times New Roman" w:hAnsi="Times New Roman" w:cs="Times New Roman"/>
                <w:lang/>
              </w:rPr>
              <w:t xml:space="preserve">of </w:t>
            </w:r>
            <w:r w:rsidRPr="00261527">
              <w:rPr>
                <w:rFonts w:ascii="Times New Roman" w:hAnsi="Times New Roman" w:cs="Times New Roman"/>
                <w:lang/>
              </w:rPr>
              <w:t>wood processing</w:t>
            </w:r>
            <w:r w:rsidR="002F1ED0">
              <w:rPr>
                <w:rFonts w:ascii="Times New Roman" w:hAnsi="Times New Roman" w:cs="Times New Roman"/>
                <w:lang/>
              </w:rPr>
              <w:t xml:space="preserve"> have helped in the teaching of exercises. </w:t>
            </w:r>
            <w:r w:rsidRPr="00261527">
              <w:rPr>
                <w:rFonts w:ascii="Times New Roman" w:hAnsi="Times New Roman" w:cs="Times New Roman"/>
                <w:lang/>
              </w:rPr>
              <w:t>Unfortunately</w:t>
            </w:r>
            <w:proofErr w:type="gramStart"/>
            <w:r w:rsidRPr="00261527">
              <w:rPr>
                <w:rFonts w:ascii="Times New Roman" w:hAnsi="Times New Roman" w:cs="Times New Roman"/>
                <w:lang/>
              </w:rPr>
              <w:t xml:space="preserve">, </w:t>
            </w:r>
            <w:r w:rsidR="002F1ED0">
              <w:rPr>
                <w:rFonts w:ascii="Times New Roman" w:hAnsi="Times New Roman" w:cs="Times New Roman"/>
                <w:lang/>
              </w:rPr>
              <w:t xml:space="preserve"> junior</w:t>
            </w:r>
            <w:proofErr w:type="gramEnd"/>
            <w:r w:rsidR="002F1ED0">
              <w:rPr>
                <w:rFonts w:ascii="Times New Roman" w:hAnsi="Times New Roman" w:cs="Times New Roman"/>
                <w:lang/>
              </w:rPr>
              <w:t xml:space="preserve"> teaching </w:t>
            </w:r>
            <w:r w:rsidRPr="00261527">
              <w:rPr>
                <w:rFonts w:ascii="Times New Roman" w:hAnsi="Times New Roman" w:cs="Times New Roman"/>
                <w:lang/>
              </w:rPr>
              <w:t xml:space="preserve">assistants who </w:t>
            </w:r>
            <w:r w:rsidR="002F1ED0">
              <w:rPr>
                <w:rFonts w:ascii="Times New Roman" w:hAnsi="Times New Roman" w:cs="Times New Roman"/>
                <w:lang/>
              </w:rPr>
              <w:t>were admitted did not justify the</w:t>
            </w:r>
            <w:r w:rsidR="005E3E30">
              <w:rPr>
                <w:rFonts w:ascii="Times New Roman" w:hAnsi="Times New Roman" w:cs="Times New Roman"/>
                <w:lang/>
              </w:rPr>
              <w:t xml:space="preserve"> given</w:t>
            </w:r>
            <w:r w:rsidRPr="00261527">
              <w:rPr>
                <w:rFonts w:ascii="Times New Roman" w:hAnsi="Times New Roman" w:cs="Times New Roman"/>
                <w:lang/>
              </w:rPr>
              <w:t xml:space="preserve"> trust and </w:t>
            </w:r>
            <w:r w:rsidR="002F1ED0">
              <w:rPr>
                <w:rFonts w:ascii="Times New Roman" w:hAnsi="Times New Roman" w:cs="Times New Roman"/>
                <w:lang/>
              </w:rPr>
              <w:t xml:space="preserve">out of the four of them </w:t>
            </w:r>
            <w:r w:rsidRPr="00261527">
              <w:rPr>
                <w:rFonts w:ascii="Times New Roman" w:hAnsi="Times New Roman" w:cs="Times New Roman"/>
                <w:lang/>
              </w:rPr>
              <w:t xml:space="preserve">only one </w:t>
            </w:r>
            <w:r w:rsidR="002F1ED0">
              <w:rPr>
                <w:rFonts w:ascii="Times New Roman" w:hAnsi="Times New Roman" w:cs="Times New Roman"/>
                <w:lang/>
              </w:rPr>
              <w:t>obtained a master's degree and became a teaching</w:t>
            </w:r>
            <w:r w:rsidRPr="00261527">
              <w:rPr>
                <w:rFonts w:ascii="Times New Roman" w:hAnsi="Times New Roman" w:cs="Times New Roman"/>
                <w:lang/>
              </w:rPr>
              <w:t xml:space="preserve"> assistant and later assistant profess</w:t>
            </w:r>
            <w:r w:rsidR="002F1ED0">
              <w:rPr>
                <w:rFonts w:ascii="Times New Roman" w:hAnsi="Times New Roman" w:cs="Times New Roman"/>
                <w:lang/>
              </w:rPr>
              <w:t>or, associate professor and full professor</w:t>
            </w:r>
            <w:r w:rsidRPr="00261527">
              <w:rPr>
                <w:rFonts w:ascii="Times New Roman" w:hAnsi="Times New Roman" w:cs="Times New Roman"/>
                <w:lang/>
              </w:rPr>
              <w:t>. Dr</w:t>
            </w:r>
            <w:r w:rsidR="002F1ED0">
              <w:rPr>
                <w:rFonts w:ascii="Times New Roman" w:hAnsi="Times New Roman" w:cs="Times New Roman"/>
                <w:lang/>
              </w:rPr>
              <w:t xml:space="preserve">. </w:t>
            </w:r>
            <w:proofErr w:type="spellStart"/>
            <w:r w:rsidR="002F1ED0">
              <w:rPr>
                <w:rFonts w:ascii="Times New Roman" w:hAnsi="Times New Roman" w:cs="Times New Roman"/>
                <w:lang/>
              </w:rPr>
              <w:t>Milenko</w:t>
            </w:r>
            <w:proofErr w:type="spellEnd"/>
            <w:r w:rsidR="002F1ED0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2F1ED0">
              <w:rPr>
                <w:rFonts w:ascii="Times New Roman" w:hAnsi="Times New Roman" w:cs="Times New Roman"/>
                <w:lang/>
              </w:rPr>
              <w:t>Mirić</w:t>
            </w:r>
            <w:proofErr w:type="spellEnd"/>
            <w:r w:rsidR="002F1ED0">
              <w:rPr>
                <w:rFonts w:ascii="Times New Roman" w:hAnsi="Times New Roman" w:cs="Times New Roman"/>
                <w:lang/>
              </w:rPr>
              <w:t xml:space="preserve">, full professor is </w:t>
            </w:r>
            <w:r w:rsidRPr="00261527">
              <w:rPr>
                <w:rFonts w:ascii="Times New Roman" w:hAnsi="Times New Roman" w:cs="Times New Roman"/>
                <w:lang/>
              </w:rPr>
              <w:t>now the only teacher in al</w:t>
            </w:r>
            <w:r w:rsidR="002F1ED0">
              <w:rPr>
                <w:rFonts w:ascii="Times New Roman" w:hAnsi="Times New Roman" w:cs="Times New Roman"/>
                <w:lang/>
              </w:rPr>
              <w:t>l subjects at the Department of wood p</w:t>
            </w:r>
            <w:r w:rsidRPr="00261527">
              <w:rPr>
                <w:rFonts w:ascii="Times New Roman" w:hAnsi="Times New Roman" w:cs="Times New Roman"/>
                <w:lang/>
              </w:rPr>
              <w:t>rotection. This situation with the teaching staff in the field of wood</w:t>
            </w:r>
            <w:r w:rsidR="002F1ED0">
              <w:rPr>
                <w:rFonts w:ascii="Times New Roman" w:hAnsi="Times New Roman" w:cs="Times New Roman"/>
                <w:lang/>
              </w:rPr>
              <w:t xml:space="preserve"> protection</w:t>
            </w:r>
            <w:r w:rsidRPr="00261527">
              <w:rPr>
                <w:rFonts w:ascii="Times New Roman" w:hAnsi="Times New Roman" w:cs="Times New Roman"/>
                <w:lang/>
              </w:rPr>
              <w:t xml:space="preserve"> is similar in t</w:t>
            </w:r>
            <w:r w:rsidR="002F1ED0">
              <w:rPr>
                <w:rFonts w:ascii="Times New Roman" w:hAnsi="Times New Roman" w:cs="Times New Roman"/>
                <w:lang/>
              </w:rPr>
              <w:t xml:space="preserve">he neighboring republics of </w:t>
            </w:r>
            <w:r w:rsidRPr="00261527">
              <w:rPr>
                <w:rFonts w:ascii="Times New Roman" w:hAnsi="Times New Roman" w:cs="Times New Roman"/>
                <w:lang/>
              </w:rPr>
              <w:t>form</w:t>
            </w:r>
            <w:r w:rsidR="002F1ED0">
              <w:rPr>
                <w:rFonts w:ascii="Times New Roman" w:hAnsi="Times New Roman" w:cs="Times New Roman"/>
                <w:lang/>
              </w:rPr>
              <w:t xml:space="preserve">er Yugoslavia, where a total of </w:t>
            </w:r>
            <w:r w:rsidRPr="00261527">
              <w:rPr>
                <w:rFonts w:ascii="Times New Roman" w:hAnsi="Times New Roman" w:cs="Times New Roman"/>
                <w:lang/>
              </w:rPr>
              <w:t>experts in this field</w:t>
            </w:r>
            <w:r w:rsidR="002F1ED0">
              <w:rPr>
                <w:rFonts w:ascii="Times New Roman" w:hAnsi="Times New Roman" w:cs="Times New Roman"/>
                <w:lang/>
              </w:rPr>
              <w:t xml:space="preserve"> </w:t>
            </w:r>
            <w:proofErr w:type="gramStart"/>
            <w:r w:rsidR="002F1ED0">
              <w:rPr>
                <w:rFonts w:ascii="Times New Roman" w:hAnsi="Times New Roman" w:cs="Times New Roman"/>
                <w:lang/>
              </w:rPr>
              <w:t>is</w:t>
            </w:r>
            <w:proofErr w:type="gramEnd"/>
            <w:r w:rsidR="002F1ED0">
              <w:rPr>
                <w:rFonts w:ascii="Times New Roman" w:hAnsi="Times New Roman" w:cs="Times New Roman"/>
                <w:lang/>
              </w:rPr>
              <w:t xml:space="preserve"> fewer than 10</w:t>
            </w:r>
            <w:r w:rsidRPr="00261527">
              <w:rPr>
                <w:rFonts w:ascii="Times New Roman" w:hAnsi="Times New Roman" w:cs="Times New Roman"/>
                <w:lang/>
              </w:rPr>
              <w:t>. The diversity and heterogeneity of the areas that this applied scientific discipline deals with</w:t>
            </w:r>
            <w:r w:rsidR="002F1ED0">
              <w:rPr>
                <w:rFonts w:ascii="Times New Roman" w:hAnsi="Times New Roman" w:cs="Times New Roman"/>
                <w:lang/>
              </w:rPr>
              <w:t xml:space="preserve"> is</w:t>
            </w:r>
            <w:r w:rsidRPr="00261527">
              <w:rPr>
                <w:rFonts w:ascii="Times New Roman" w:hAnsi="Times New Roman" w:cs="Times New Roman"/>
                <w:lang/>
              </w:rPr>
              <w:t xml:space="preserve"> probably one of the reasons why young people are reluctant to deal with the problems </w:t>
            </w:r>
            <w:r w:rsidR="002F1ED0">
              <w:rPr>
                <w:rFonts w:ascii="Times New Roman" w:hAnsi="Times New Roman" w:cs="Times New Roman"/>
                <w:lang/>
              </w:rPr>
              <w:t>of wood protection science</w:t>
            </w:r>
            <w:r w:rsidRPr="00261527">
              <w:rPr>
                <w:rFonts w:ascii="Times New Roman" w:hAnsi="Times New Roman" w:cs="Times New Roman"/>
                <w:lang/>
              </w:rPr>
              <w:t xml:space="preserve">. </w:t>
            </w:r>
            <w:r w:rsidR="002F1ED0">
              <w:rPr>
                <w:rFonts w:ascii="Times New Roman" w:hAnsi="Times New Roman" w:cs="Times New Roman"/>
                <w:lang/>
              </w:rPr>
              <w:t>Despite this unfavorable situation</w:t>
            </w:r>
            <w:r w:rsidR="005E3E30">
              <w:rPr>
                <w:rFonts w:ascii="Times New Roman" w:hAnsi="Times New Roman" w:cs="Times New Roman"/>
                <w:lang/>
              </w:rPr>
              <w:t xml:space="preserve"> and</w:t>
            </w:r>
            <w:r w:rsidR="002F1ED0">
              <w:rPr>
                <w:rFonts w:ascii="Times New Roman" w:hAnsi="Times New Roman" w:cs="Times New Roman"/>
                <w:lang/>
              </w:rPr>
              <w:t xml:space="preserve"> struggling</w:t>
            </w:r>
            <w:r w:rsidR="005E3E30">
              <w:rPr>
                <w:rFonts w:ascii="Times New Roman" w:hAnsi="Times New Roman" w:cs="Times New Roman"/>
                <w:lang/>
              </w:rPr>
              <w:t xml:space="preserve"> of the Chair</w:t>
            </w:r>
            <w:r w:rsidR="002F1ED0">
              <w:rPr>
                <w:rFonts w:ascii="Times New Roman" w:hAnsi="Times New Roman" w:cs="Times New Roman"/>
                <w:lang/>
              </w:rPr>
              <w:t xml:space="preserve"> with staff issues</w:t>
            </w:r>
            <w:r w:rsidR="005E3E30">
              <w:rPr>
                <w:rFonts w:ascii="Times New Roman" w:hAnsi="Times New Roman" w:cs="Times New Roman"/>
                <w:lang/>
              </w:rPr>
              <w:t>,</w:t>
            </w:r>
            <w:r w:rsidR="002F1ED0">
              <w:rPr>
                <w:rFonts w:ascii="Times New Roman" w:hAnsi="Times New Roman" w:cs="Times New Roman"/>
                <w:lang/>
              </w:rPr>
              <w:t xml:space="preserve"> theoretical and practical courses take place smoothly and without problems, </w:t>
            </w:r>
            <w:r w:rsidRPr="00261527">
              <w:rPr>
                <w:rFonts w:ascii="Times New Roman" w:hAnsi="Times New Roman" w:cs="Times New Roman"/>
                <w:lang/>
              </w:rPr>
              <w:t>and students show a remarkable level of knowledge in this field.</w:t>
            </w:r>
          </w:p>
          <w:p w:rsidR="00164DC4" w:rsidRPr="00E46B83" w:rsidRDefault="00261527" w:rsidP="005E3E30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261527">
              <w:rPr>
                <w:rFonts w:ascii="Times New Roman" w:hAnsi="Times New Roman" w:cs="Times New Roman"/>
                <w:lang/>
              </w:rPr>
              <w:br/>
            </w:r>
          </w:p>
        </w:tc>
      </w:tr>
      <w:tr w:rsidR="00164DC4" w:rsidRPr="00E46B83" w:rsidTr="005E3E30">
        <w:tc>
          <w:tcPr>
            <w:tcW w:w="10456" w:type="dxa"/>
            <w:tcBorders>
              <w:top w:val="single" w:sz="12" w:space="0" w:color="auto"/>
            </w:tcBorders>
          </w:tcPr>
          <w:p w:rsidR="00DA5690" w:rsidRPr="00261527" w:rsidRDefault="00261527" w:rsidP="00E46B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Chair members</w:t>
            </w:r>
          </w:p>
        </w:tc>
      </w:tr>
      <w:tr w:rsidR="00164DC4" w:rsidRPr="00E46B83" w:rsidTr="005E3E30">
        <w:tc>
          <w:tcPr>
            <w:tcW w:w="10456" w:type="dxa"/>
            <w:tcBorders>
              <w:bottom w:val="single" w:sz="12" w:space="0" w:color="auto"/>
            </w:tcBorders>
          </w:tcPr>
          <w:p w:rsidR="00164DC4" w:rsidRPr="00E46B83" w:rsidRDefault="00261527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Milenko</w:t>
            </w:r>
            <w:r w:rsidR="00751D53" w:rsidRPr="00E46B83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Mirić</w:t>
            </w:r>
            <w:r w:rsidR="00751D53" w:rsidRPr="00E46B83"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full</w:t>
            </w:r>
            <w:r w:rsidR="00751D53" w:rsidRPr="00E46B83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profes</w:t>
            </w:r>
            <w:r>
              <w:rPr>
                <w:rFonts w:ascii="Times New Roman" w:hAnsi="Times New Roman" w:cs="Times New Roman"/>
                <w:lang/>
              </w:rPr>
              <w:t>s</w:t>
            </w:r>
            <w:r>
              <w:rPr>
                <w:rFonts w:ascii="Times New Roman" w:hAnsi="Times New Roman" w:cs="Times New Roman"/>
                <w:lang/>
              </w:rPr>
              <w:t>or</w:t>
            </w:r>
          </w:p>
          <w:p w:rsidR="00751D53" w:rsidRPr="00261527" w:rsidRDefault="00261527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Mimica</w:t>
            </w:r>
            <w:r w:rsidR="00751D53" w:rsidRPr="00E46B83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Stefanović</w:t>
            </w:r>
            <w:r w:rsidR="00751D53" w:rsidRPr="00E46B83"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professional associate</w:t>
            </w:r>
          </w:p>
        </w:tc>
      </w:tr>
      <w:tr w:rsidR="00164DC4" w:rsidRPr="00E46B83" w:rsidTr="005E3E30">
        <w:tc>
          <w:tcPr>
            <w:tcW w:w="10456" w:type="dxa"/>
            <w:tcBorders>
              <w:top w:val="single" w:sz="12" w:space="0" w:color="auto"/>
            </w:tcBorders>
          </w:tcPr>
          <w:p w:rsidR="00164DC4" w:rsidRPr="00261527" w:rsidRDefault="00261527" w:rsidP="00E46B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Chair subjects</w:t>
            </w:r>
          </w:p>
        </w:tc>
      </w:tr>
      <w:tr w:rsidR="00164DC4" w:rsidRPr="00E46B83" w:rsidTr="005E3E30">
        <w:tc>
          <w:tcPr>
            <w:tcW w:w="10456" w:type="dxa"/>
            <w:tcBorders>
              <w:bottom w:val="single" w:sz="12" w:space="0" w:color="auto"/>
            </w:tcBorders>
          </w:tcPr>
          <w:p w:rsidR="00E46B83" w:rsidRPr="00261527" w:rsidRDefault="00261527" w:rsidP="00E46B83">
            <w:pPr>
              <w:jc w:val="both"/>
              <w:rPr>
                <w:rFonts w:ascii="Times New Roman" w:hAnsi="Times New Roman" w:cs="Times New Roman"/>
                <w:b/>
                <w:color w:val="000000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lang/>
              </w:rPr>
              <w:t>Undergraduate studies</w:t>
            </w:r>
          </w:p>
          <w:p w:rsidR="00E46B83" w:rsidRPr="00261527" w:rsidRDefault="00261527" w:rsidP="00E46B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Wood protection</w:t>
            </w:r>
          </w:p>
          <w:p w:rsidR="00E46B83" w:rsidRDefault="00E46B83" w:rsidP="00E46B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</w:p>
          <w:p w:rsidR="00E46B83" w:rsidRPr="00261527" w:rsidRDefault="00E46B83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E46B83">
              <w:rPr>
                <w:rFonts w:ascii="Times New Roman" w:hAnsi="Times New Roman" w:cs="Times New Roman"/>
                <w:b/>
                <w:lang/>
              </w:rPr>
              <w:t>Ма</w:t>
            </w:r>
            <w:r w:rsidR="00261527">
              <w:rPr>
                <w:rFonts w:ascii="Times New Roman" w:hAnsi="Times New Roman" w:cs="Times New Roman"/>
                <w:b/>
                <w:lang/>
              </w:rPr>
              <w:t>ster studies</w:t>
            </w:r>
          </w:p>
          <w:p w:rsidR="00E46B83" w:rsidRPr="00261527" w:rsidRDefault="00261527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Entomology of xylophagi</w:t>
            </w:r>
          </w:p>
          <w:p w:rsidR="00E46B83" w:rsidRPr="00261527" w:rsidRDefault="00261527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Wood pathology</w:t>
            </w:r>
            <w:r w:rsidR="00751D53" w:rsidRPr="00E46B83">
              <w:rPr>
                <w:rFonts w:ascii="Times New Roman" w:hAnsi="Times New Roman" w:cs="Times New Roman"/>
                <w:lang/>
              </w:rPr>
              <w:t xml:space="preserve"> </w:t>
            </w:r>
            <w:r w:rsidR="00E46B83">
              <w:rPr>
                <w:rFonts w:ascii="Times New Roman" w:hAnsi="Times New Roman" w:cs="Times New Roman"/>
                <w:lang/>
              </w:rPr>
              <w:t>‒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lignicolous fungi</w:t>
            </w:r>
          </w:p>
          <w:p w:rsidR="00E46B83" w:rsidRPr="00261527" w:rsidRDefault="00261527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Wood protection</w:t>
            </w:r>
          </w:p>
          <w:p w:rsidR="00E46B83" w:rsidRDefault="00261527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Protection of interior wooden constructions</w:t>
            </w:r>
          </w:p>
          <w:p w:rsidR="00E46B83" w:rsidRDefault="0074563E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Impregnation of wood in tanks</w:t>
            </w:r>
          </w:p>
          <w:p w:rsidR="00E46B83" w:rsidRDefault="0074563E" w:rsidP="00E46B83">
            <w:pPr>
              <w:jc w:val="both"/>
              <w:rPr>
                <w:rFonts w:ascii="Times New Roman" w:hAnsi="Times New Roman" w:cs="Times New Roman"/>
                <w:bCs/>
                <w:lang/>
              </w:rPr>
            </w:pPr>
            <w:r>
              <w:rPr>
                <w:rFonts w:ascii="Times New Roman" w:hAnsi="Times New Roman" w:cs="Times New Roman"/>
                <w:bCs/>
                <w:lang/>
              </w:rPr>
              <w:t>Protection of wooden cultural monuments and collections</w:t>
            </w:r>
            <w:r w:rsidR="00751D53" w:rsidRPr="00E46B83">
              <w:rPr>
                <w:rFonts w:ascii="Times New Roman" w:hAnsi="Times New Roman" w:cs="Times New Roman"/>
                <w:bCs/>
                <w:lang/>
              </w:rPr>
              <w:t xml:space="preserve"> </w:t>
            </w:r>
          </w:p>
          <w:p w:rsidR="00E46B83" w:rsidRDefault="0074563E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Protection of wood raw material in</w:t>
            </w:r>
            <w:r w:rsidR="005E3E30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a storage yard</w:t>
            </w:r>
            <w:r w:rsidR="00751D53" w:rsidRPr="00E46B83">
              <w:rPr>
                <w:rFonts w:ascii="Times New Roman" w:hAnsi="Times New Roman" w:cs="Times New Roman"/>
                <w:lang/>
              </w:rPr>
              <w:t xml:space="preserve"> </w:t>
            </w:r>
          </w:p>
          <w:p w:rsidR="00E46B83" w:rsidRDefault="00E46B83" w:rsidP="00E46B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</w:p>
          <w:p w:rsidR="00E46B83" w:rsidRPr="0074563E" w:rsidRDefault="0074563E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Doctoral studies</w:t>
            </w:r>
          </w:p>
          <w:p w:rsidR="0074563E" w:rsidRPr="00261527" w:rsidRDefault="0074563E" w:rsidP="0074563E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Wood pathology</w:t>
            </w:r>
            <w:r w:rsidRPr="00E46B83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 xml:space="preserve">‒ </w:t>
            </w:r>
            <w:r>
              <w:rPr>
                <w:rFonts w:ascii="Times New Roman" w:hAnsi="Times New Roman" w:cs="Times New Roman"/>
                <w:lang/>
              </w:rPr>
              <w:t>lignicolous fungi</w:t>
            </w:r>
          </w:p>
          <w:p w:rsidR="0074563E" w:rsidRPr="00261527" w:rsidRDefault="0074563E" w:rsidP="0074563E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Entomology of xylophagi</w:t>
            </w:r>
          </w:p>
          <w:p w:rsidR="00164DC4" w:rsidRPr="00E46B83" w:rsidRDefault="0074563E" w:rsidP="0074563E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Wood protection</w:t>
            </w:r>
          </w:p>
        </w:tc>
      </w:tr>
      <w:tr w:rsidR="00164DC4" w:rsidRPr="00E46B83" w:rsidTr="005E3E30">
        <w:trPr>
          <w:trHeight w:val="402"/>
        </w:trPr>
        <w:tc>
          <w:tcPr>
            <w:tcW w:w="10456" w:type="dxa"/>
            <w:tcBorders>
              <w:top w:val="single" w:sz="12" w:space="0" w:color="auto"/>
            </w:tcBorders>
          </w:tcPr>
          <w:p w:rsidR="00881811" w:rsidRDefault="004F46A5" w:rsidP="00E46B8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Final papers/ master papers / dissertations</w:t>
            </w:r>
            <w:r w:rsidRPr="007145FF">
              <w:rPr>
                <w:rFonts w:ascii="Times New Roman" w:hAnsi="Times New Roman"/>
                <w:b/>
              </w:rPr>
              <w:t xml:space="preserve">/ </w:t>
            </w:r>
            <w:r>
              <w:rPr>
                <w:rFonts w:ascii="Times New Roman" w:hAnsi="Times New Roman"/>
                <w:b/>
              </w:rPr>
              <w:t>field training</w:t>
            </w:r>
          </w:p>
          <w:p w:rsidR="005E3E30" w:rsidRDefault="005E3E30" w:rsidP="00E46B83">
            <w:pPr>
              <w:jc w:val="both"/>
              <w:rPr>
                <w:rFonts w:ascii="Times New Roman" w:hAnsi="Times New Roman"/>
                <w:b/>
              </w:rPr>
            </w:pPr>
          </w:p>
          <w:p w:rsidR="005E3E30" w:rsidRPr="00261527" w:rsidRDefault="005E3E30" w:rsidP="005E3E30">
            <w:pPr>
              <w:spacing w:line="276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Several d</w:t>
            </w:r>
            <w:r w:rsidRPr="00261527">
              <w:rPr>
                <w:rFonts w:ascii="Times New Roman" w:hAnsi="Times New Roman" w:cs="Times New Roman"/>
                <w:lang/>
              </w:rPr>
              <w:t xml:space="preserve">ozens </w:t>
            </w:r>
            <w:r>
              <w:rPr>
                <w:rFonts w:ascii="Times New Roman" w:hAnsi="Times New Roman" w:cs="Times New Roman"/>
                <w:lang/>
              </w:rPr>
              <w:t>of graduate and several master of science theses</w:t>
            </w:r>
            <w:r w:rsidRPr="00261527">
              <w:rPr>
                <w:rFonts w:ascii="Times New Roman" w:hAnsi="Times New Roman" w:cs="Times New Roman"/>
                <w:lang/>
              </w:rPr>
              <w:t xml:space="preserve"> and master</w:t>
            </w:r>
            <w:r>
              <w:rPr>
                <w:rFonts w:ascii="Times New Roman" w:hAnsi="Times New Roman" w:cs="Times New Roman"/>
                <w:lang/>
              </w:rPr>
              <w:t>’s theses have been defended at the Chair</w:t>
            </w:r>
            <w:r w:rsidRPr="00261527"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 xml:space="preserve"> In addition, over </w:t>
            </w:r>
            <w:r w:rsidRPr="00261527">
              <w:rPr>
                <w:rFonts w:ascii="Times New Roman" w:hAnsi="Times New Roman" w:cs="Times New Roman"/>
                <w:lang/>
              </w:rPr>
              <w:t>300 scientific</w:t>
            </w:r>
            <w:r>
              <w:rPr>
                <w:rFonts w:ascii="Times New Roman" w:hAnsi="Times New Roman" w:cs="Times New Roman"/>
                <w:lang/>
              </w:rPr>
              <w:t xml:space="preserve"> and professional</w:t>
            </w:r>
            <w:r w:rsidRPr="00261527">
              <w:rPr>
                <w:rFonts w:ascii="Times New Roman" w:hAnsi="Times New Roman" w:cs="Times New Roman"/>
                <w:lang/>
              </w:rPr>
              <w:t xml:space="preserve"> papers</w:t>
            </w:r>
            <w:r>
              <w:rPr>
                <w:rFonts w:ascii="Times New Roman" w:hAnsi="Times New Roman" w:cs="Times New Roman"/>
                <w:lang/>
              </w:rPr>
              <w:t xml:space="preserve"> have been published</w:t>
            </w:r>
            <w:r w:rsidRPr="00261527">
              <w:rPr>
                <w:rFonts w:ascii="Times New Roman" w:hAnsi="Times New Roman" w:cs="Times New Roman"/>
                <w:lang/>
              </w:rPr>
              <w:t>, dealing with issues related to the causes of damage</w:t>
            </w:r>
            <w:r>
              <w:rPr>
                <w:rFonts w:ascii="Times New Roman" w:hAnsi="Times New Roman" w:cs="Times New Roman"/>
                <w:lang/>
              </w:rPr>
              <w:t xml:space="preserve"> to wood</w:t>
            </w:r>
            <w:r w:rsidRPr="00261527">
              <w:rPr>
                <w:rFonts w:ascii="Times New Roman" w:hAnsi="Times New Roman" w:cs="Times New Roman"/>
                <w:lang/>
              </w:rPr>
              <w:t xml:space="preserve"> and wood preservatives.</w:t>
            </w:r>
          </w:p>
          <w:p w:rsidR="005E3E30" w:rsidRPr="00E46B83" w:rsidRDefault="005E3E30" w:rsidP="00E46B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164DC4" w:rsidRPr="00E46B83" w:rsidTr="005E3E30">
        <w:tc>
          <w:tcPr>
            <w:tcW w:w="10456" w:type="dxa"/>
            <w:tcBorders>
              <w:bottom w:val="single" w:sz="12" w:space="0" w:color="auto"/>
            </w:tcBorders>
          </w:tcPr>
          <w:p w:rsidR="00164DC4" w:rsidRPr="00E46B83" w:rsidRDefault="00164DC4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  <w:tr w:rsidR="00164DC4" w:rsidRPr="00E46B83" w:rsidTr="005E3E30">
        <w:tc>
          <w:tcPr>
            <w:tcW w:w="10456" w:type="dxa"/>
            <w:tcBorders>
              <w:top w:val="single" w:sz="12" w:space="0" w:color="auto"/>
            </w:tcBorders>
          </w:tcPr>
          <w:p w:rsidR="00164DC4" w:rsidRPr="0074563E" w:rsidRDefault="0074563E" w:rsidP="00E46B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Research</w:t>
            </w:r>
            <w:r w:rsidR="00881811" w:rsidRPr="00E46B83">
              <w:rPr>
                <w:rFonts w:ascii="Times New Roman" w:hAnsi="Times New Roman" w:cs="Times New Roman"/>
                <w:b/>
                <w:lang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lang/>
              </w:rPr>
              <w:t>Projects</w:t>
            </w:r>
          </w:p>
        </w:tc>
      </w:tr>
      <w:tr w:rsidR="00164DC4" w:rsidRPr="00E46B83" w:rsidTr="005E3E30">
        <w:tc>
          <w:tcPr>
            <w:tcW w:w="10456" w:type="dxa"/>
            <w:tcBorders>
              <w:bottom w:val="single" w:sz="12" w:space="0" w:color="auto"/>
            </w:tcBorders>
          </w:tcPr>
          <w:p w:rsidR="002F1ED0" w:rsidRPr="002F1ED0" w:rsidRDefault="002F1ED0" w:rsidP="004035C4">
            <w:pPr>
              <w:tabs>
                <w:tab w:val="left" w:pos="3348"/>
              </w:tabs>
              <w:spacing w:line="276" w:lineRule="auto"/>
              <w:rPr>
                <w:rFonts w:ascii="Times New Roman" w:hAnsi="Times New Roman" w:cs="Times New Roman"/>
                <w:lang/>
              </w:rPr>
            </w:pPr>
            <w:r w:rsidRPr="002F1ED0">
              <w:rPr>
                <w:rFonts w:ascii="Times New Roman" w:hAnsi="Times New Roman" w:cs="Times New Roman"/>
                <w:lang/>
              </w:rPr>
              <w:t xml:space="preserve">Prof. </w:t>
            </w:r>
            <w:r w:rsidR="005F4F36">
              <w:rPr>
                <w:rFonts w:ascii="Times New Roman" w:hAnsi="Times New Roman" w:cs="Times New Roman"/>
                <w:lang/>
              </w:rPr>
              <w:t xml:space="preserve">Dr. </w:t>
            </w:r>
            <w:proofErr w:type="spellStart"/>
            <w:r w:rsidR="005F4F36">
              <w:rPr>
                <w:rFonts w:ascii="Times New Roman" w:hAnsi="Times New Roman" w:cs="Times New Roman"/>
                <w:lang/>
              </w:rPr>
              <w:t>Milenko</w:t>
            </w:r>
            <w:proofErr w:type="spellEnd"/>
            <w:r w:rsidR="005F4F36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5F4F36">
              <w:rPr>
                <w:rFonts w:ascii="Times New Roman" w:hAnsi="Times New Roman" w:cs="Times New Roman"/>
                <w:lang/>
              </w:rPr>
              <w:t>Mirić</w:t>
            </w:r>
            <w:proofErr w:type="spellEnd"/>
            <w:r w:rsidR="005E3E30">
              <w:rPr>
                <w:rFonts w:ascii="Times New Roman" w:hAnsi="Times New Roman" w:cs="Times New Roman"/>
                <w:lang/>
              </w:rPr>
              <w:t>,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alone or with associates</w:t>
            </w:r>
            <w:r w:rsidR="005E3E30">
              <w:rPr>
                <w:rFonts w:ascii="Times New Roman" w:hAnsi="Times New Roman" w:cs="Times New Roman"/>
                <w:lang/>
              </w:rPr>
              <w:t>,</w:t>
            </w:r>
            <w:r w:rsidR="005F4F36">
              <w:rPr>
                <w:rFonts w:ascii="Times New Roman" w:hAnsi="Times New Roman" w:cs="Times New Roman"/>
                <w:lang/>
              </w:rPr>
              <w:t xml:space="preserve"> published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over 150 scientific papers, both in Serbian and</w:t>
            </w:r>
            <w:r w:rsidR="005F4F36">
              <w:rPr>
                <w:rFonts w:ascii="Times New Roman" w:hAnsi="Times New Roman" w:cs="Times New Roman"/>
                <w:lang/>
              </w:rPr>
              <w:t xml:space="preserve"> in the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English la</w:t>
            </w:r>
            <w:r w:rsidR="005E3E30">
              <w:rPr>
                <w:rFonts w:ascii="Times New Roman" w:hAnsi="Times New Roman" w:cs="Times New Roman"/>
                <w:lang/>
              </w:rPr>
              <w:t>nguage</w:t>
            </w:r>
            <w:r w:rsidR="005F4F36">
              <w:rPr>
                <w:rFonts w:ascii="Times New Roman" w:hAnsi="Times New Roman" w:cs="Times New Roman"/>
                <w:lang/>
              </w:rPr>
              <w:t xml:space="preserve"> in his field </w:t>
            </w:r>
            <w:r w:rsidRPr="002F1ED0">
              <w:rPr>
                <w:rFonts w:ascii="Times New Roman" w:hAnsi="Times New Roman" w:cs="Times New Roman"/>
                <w:lang/>
              </w:rPr>
              <w:t xml:space="preserve">and </w:t>
            </w:r>
            <w:r w:rsidR="005F4F36">
              <w:rPr>
                <w:rFonts w:ascii="Times New Roman" w:hAnsi="Times New Roman" w:cs="Times New Roman"/>
                <w:lang/>
              </w:rPr>
              <w:t xml:space="preserve">he </w:t>
            </w:r>
            <w:r w:rsidRPr="002F1ED0">
              <w:rPr>
                <w:rFonts w:ascii="Times New Roman" w:hAnsi="Times New Roman" w:cs="Times New Roman"/>
                <w:lang/>
              </w:rPr>
              <w:t xml:space="preserve">participated in a number of projects financed by the Ministry of Science and Technological Development. In cooperation with experts from the Institute for </w:t>
            </w:r>
            <w:r w:rsidR="005F4F36">
              <w:rPr>
                <w:rFonts w:ascii="Times New Roman" w:hAnsi="Times New Roman" w:cs="Times New Roman"/>
                <w:lang/>
              </w:rPr>
              <w:t xml:space="preserve">the </w:t>
            </w:r>
            <w:r w:rsidRPr="002F1ED0">
              <w:rPr>
                <w:rFonts w:ascii="Times New Roman" w:hAnsi="Times New Roman" w:cs="Times New Roman"/>
                <w:lang/>
              </w:rPr>
              <w:t>Protection of Monuments of Culture of the Republic of Serbia</w:t>
            </w:r>
            <w:r w:rsidR="005F4F36">
              <w:rPr>
                <w:rFonts w:ascii="Times New Roman" w:hAnsi="Times New Roman" w:cs="Times New Roman"/>
                <w:lang/>
              </w:rPr>
              <w:t>, he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participated in the rescue and protection of </w:t>
            </w:r>
            <w:r w:rsidR="004035C4">
              <w:rPr>
                <w:rFonts w:ascii="Times New Roman" w:hAnsi="Times New Roman" w:cs="Times New Roman"/>
                <w:lang/>
              </w:rPr>
              <w:t xml:space="preserve">wooden </w:t>
            </w:r>
            <w:r w:rsidRPr="002F1ED0">
              <w:rPr>
                <w:rFonts w:ascii="Times New Roman" w:hAnsi="Times New Roman" w:cs="Times New Roman"/>
                <w:lang/>
              </w:rPr>
              <w:t>cultural m</w:t>
            </w:r>
            <w:r w:rsidR="004035C4">
              <w:rPr>
                <w:rFonts w:ascii="Times New Roman" w:hAnsi="Times New Roman" w:cs="Times New Roman"/>
                <w:lang/>
              </w:rPr>
              <w:t>onuments</w:t>
            </w:r>
            <w:r w:rsidRPr="002F1ED0">
              <w:rPr>
                <w:rFonts w:ascii="Times New Roman" w:hAnsi="Times New Roman" w:cs="Times New Roman"/>
                <w:lang/>
              </w:rPr>
              <w:t>, such as wo</w:t>
            </w:r>
            <w:r w:rsidR="005F4F36">
              <w:rPr>
                <w:rFonts w:ascii="Times New Roman" w:hAnsi="Times New Roman" w:cs="Times New Roman"/>
                <w:lang/>
              </w:rPr>
              <w:t>oden churches, icons, icon holders and other artifacts made from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wood. </w:t>
            </w:r>
            <w:r w:rsidR="004035C4">
              <w:rPr>
                <w:rFonts w:ascii="Times New Roman" w:hAnsi="Times New Roman" w:cs="Times New Roman"/>
                <w:lang/>
              </w:rPr>
              <w:t>During his career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he has collaborated with experts from the National Museum - Department of Conserva</w:t>
            </w:r>
            <w:r w:rsidR="004035C4">
              <w:rPr>
                <w:rFonts w:ascii="Times New Roman" w:hAnsi="Times New Roman" w:cs="Times New Roman"/>
                <w:lang/>
              </w:rPr>
              <w:t>tion and Restoration on</w:t>
            </w:r>
            <w:r w:rsidR="005F4F36">
              <w:rPr>
                <w:rFonts w:ascii="Times New Roman" w:hAnsi="Times New Roman" w:cs="Times New Roman"/>
                <w:lang/>
              </w:rPr>
              <w:t xml:space="preserve"> the reparation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</w:t>
            </w:r>
            <w:r w:rsidR="005F4F36">
              <w:rPr>
                <w:rFonts w:ascii="Times New Roman" w:hAnsi="Times New Roman" w:cs="Times New Roman"/>
                <w:lang/>
              </w:rPr>
              <w:t>and protection of valuable wooden objects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of cultural an</w:t>
            </w:r>
            <w:r w:rsidR="005F4F36">
              <w:rPr>
                <w:rFonts w:ascii="Times New Roman" w:hAnsi="Times New Roman" w:cs="Times New Roman"/>
                <w:lang/>
              </w:rPr>
              <w:t>d historical importance</w:t>
            </w:r>
            <w:r w:rsidRPr="002F1ED0">
              <w:rPr>
                <w:rFonts w:ascii="Times New Roman" w:hAnsi="Times New Roman" w:cs="Times New Roman"/>
                <w:lang/>
              </w:rPr>
              <w:t xml:space="preserve">. </w:t>
            </w:r>
            <w:r w:rsidR="005F4F36">
              <w:rPr>
                <w:rFonts w:ascii="Times New Roman" w:hAnsi="Times New Roman" w:cs="Times New Roman"/>
                <w:lang/>
              </w:rPr>
              <w:t>The author is at the phase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of com</w:t>
            </w:r>
            <w:r w:rsidR="005F4F36">
              <w:rPr>
                <w:rFonts w:ascii="Times New Roman" w:hAnsi="Times New Roman" w:cs="Times New Roman"/>
                <w:lang/>
              </w:rPr>
              <w:t>pletion of the textbook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in this broad and complex f</w:t>
            </w:r>
            <w:r w:rsidR="005F4F36">
              <w:rPr>
                <w:rFonts w:ascii="Times New Roman" w:hAnsi="Times New Roman" w:cs="Times New Roman"/>
                <w:lang/>
              </w:rPr>
              <w:t>ield, which should cover the issues of eleven subjects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taught at all levels o</w:t>
            </w:r>
            <w:r w:rsidR="005F4F36">
              <w:rPr>
                <w:rFonts w:ascii="Times New Roman" w:hAnsi="Times New Roman" w:cs="Times New Roman"/>
                <w:lang/>
              </w:rPr>
              <w:t>f study - from undergraduate</w:t>
            </w:r>
            <w:r w:rsidRPr="002F1ED0">
              <w:rPr>
                <w:rFonts w:ascii="Times New Roman" w:hAnsi="Times New Roman" w:cs="Times New Roman"/>
                <w:lang/>
              </w:rPr>
              <w:t xml:space="preserve"> to doctoral</w:t>
            </w:r>
            <w:r w:rsidR="005F4F36">
              <w:rPr>
                <w:rFonts w:ascii="Times New Roman" w:hAnsi="Times New Roman" w:cs="Times New Roman"/>
                <w:lang/>
              </w:rPr>
              <w:t xml:space="preserve"> studies</w:t>
            </w:r>
            <w:r w:rsidRPr="002F1ED0">
              <w:rPr>
                <w:rFonts w:ascii="Times New Roman" w:hAnsi="Times New Roman" w:cs="Times New Roman"/>
                <w:lang/>
              </w:rPr>
              <w:t>.</w:t>
            </w:r>
          </w:p>
        </w:tc>
      </w:tr>
      <w:tr w:rsidR="00164DC4" w:rsidRPr="00E46B83" w:rsidTr="005E3E30">
        <w:tc>
          <w:tcPr>
            <w:tcW w:w="10456" w:type="dxa"/>
            <w:tcBorders>
              <w:top w:val="single" w:sz="12" w:space="0" w:color="auto"/>
            </w:tcBorders>
          </w:tcPr>
          <w:p w:rsidR="00164DC4" w:rsidRPr="00E46B83" w:rsidRDefault="004F46A5" w:rsidP="00E46B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Centers/ Laboratories</w:t>
            </w:r>
          </w:p>
          <w:p w:rsidR="007971F4" w:rsidRPr="004F46A5" w:rsidRDefault="004F46A5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Laboratory for wood protection</w:t>
            </w:r>
            <w:r w:rsidR="00B143C8">
              <w:rPr>
                <w:rFonts w:ascii="Times New Roman" w:hAnsi="Times New Roman" w:cs="Times New Roman"/>
                <w:lang/>
              </w:rPr>
              <w:t xml:space="preserve">  </w:t>
            </w:r>
          </w:p>
        </w:tc>
      </w:tr>
      <w:tr w:rsidR="00164DC4" w:rsidRPr="00E46B83" w:rsidTr="005E3E30">
        <w:tc>
          <w:tcPr>
            <w:tcW w:w="10456" w:type="dxa"/>
            <w:tcBorders>
              <w:bottom w:val="single" w:sz="12" w:space="0" w:color="auto"/>
            </w:tcBorders>
          </w:tcPr>
          <w:p w:rsidR="00164DC4" w:rsidRPr="00E46B83" w:rsidRDefault="00164DC4" w:rsidP="00E46B83">
            <w:pPr>
              <w:jc w:val="both"/>
              <w:rPr>
                <w:rFonts w:ascii="Times New Roman" w:hAnsi="Times New Roman" w:cs="Times New Roman"/>
                <w:lang/>
              </w:rPr>
            </w:pPr>
          </w:p>
        </w:tc>
      </w:tr>
    </w:tbl>
    <w:p w:rsidR="00B33273" w:rsidRPr="00E46B83" w:rsidRDefault="00B33273" w:rsidP="00E46B83">
      <w:pPr>
        <w:jc w:val="both"/>
        <w:rPr>
          <w:rFonts w:ascii="Times New Roman" w:hAnsi="Times New Roman" w:cs="Times New Roman"/>
          <w:lang/>
        </w:rPr>
      </w:pPr>
    </w:p>
    <w:sectPr w:rsidR="00B33273" w:rsidRPr="00E46B83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5905ED"/>
    <w:rsid w:val="00000372"/>
    <w:rsid w:val="000523BC"/>
    <w:rsid w:val="000540C9"/>
    <w:rsid w:val="00064626"/>
    <w:rsid w:val="00104056"/>
    <w:rsid w:val="00164DC4"/>
    <w:rsid w:val="001D424C"/>
    <w:rsid w:val="00227A0E"/>
    <w:rsid w:val="00261527"/>
    <w:rsid w:val="002F1ED0"/>
    <w:rsid w:val="002F6207"/>
    <w:rsid w:val="00354DC0"/>
    <w:rsid w:val="004035C4"/>
    <w:rsid w:val="004B27F2"/>
    <w:rsid w:val="004F46A5"/>
    <w:rsid w:val="0058436E"/>
    <w:rsid w:val="005905ED"/>
    <w:rsid w:val="005B5574"/>
    <w:rsid w:val="005B77E2"/>
    <w:rsid w:val="005E3E30"/>
    <w:rsid w:val="005F4F36"/>
    <w:rsid w:val="006C6F25"/>
    <w:rsid w:val="006F47F0"/>
    <w:rsid w:val="0074563E"/>
    <w:rsid w:val="00751D53"/>
    <w:rsid w:val="00771CE7"/>
    <w:rsid w:val="007971F4"/>
    <w:rsid w:val="00831FC1"/>
    <w:rsid w:val="008444D7"/>
    <w:rsid w:val="00881811"/>
    <w:rsid w:val="00946402"/>
    <w:rsid w:val="009B49DE"/>
    <w:rsid w:val="009E3339"/>
    <w:rsid w:val="00A60363"/>
    <w:rsid w:val="00AF6271"/>
    <w:rsid w:val="00B143C8"/>
    <w:rsid w:val="00B1445A"/>
    <w:rsid w:val="00B2217E"/>
    <w:rsid w:val="00B33273"/>
    <w:rsid w:val="00BA4096"/>
    <w:rsid w:val="00BF5DC0"/>
    <w:rsid w:val="00CA45D2"/>
    <w:rsid w:val="00CD353C"/>
    <w:rsid w:val="00D1562B"/>
    <w:rsid w:val="00D34106"/>
    <w:rsid w:val="00D45B09"/>
    <w:rsid w:val="00D94DDC"/>
    <w:rsid w:val="00DA5690"/>
    <w:rsid w:val="00DB7FCE"/>
    <w:rsid w:val="00DC0AA4"/>
    <w:rsid w:val="00E371D7"/>
    <w:rsid w:val="00E46B83"/>
    <w:rsid w:val="00EC1893"/>
    <w:rsid w:val="00F5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Katarina</cp:lastModifiedBy>
  <cp:revision>14</cp:revision>
  <dcterms:created xsi:type="dcterms:W3CDTF">2017-02-08T10:07:00Z</dcterms:created>
  <dcterms:modified xsi:type="dcterms:W3CDTF">2017-02-08T14:26:00Z</dcterms:modified>
</cp:coreProperties>
</file>