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73" w:rsidRPr="00BA5129" w:rsidRDefault="000523BC" w:rsidP="00BA5129">
      <w:pPr>
        <w:jc w:val="both"/>
        <w:rPr>
          <w:rFonts w:ascii="Times New Roman" w:hAnsi="Times New Roman" w:cs="Times New Roman"/>
          <w:b/>
          <w:color w:val="00B0F0"/>
        </w:rPr>
      </w:pPr>
      <w:r w:rsidRPr="00BA5129">
        <w:rPr>
          <w:rFonts w:ascii="Times New Roman" w:hAnsi="Times New Roman" w:cs="Times New Roman"/>
          <w:b/>
          <w:color w:val="00B0F0"/>
        </w:rPr>
        <w:t>02</w:t>
      </w:r>
      <w:r w:rsidR="00104056" w:rsidRPr="00BA5129">
        <w:rPr>
          <w:rFonts w:ascii="Times New Roman" w:hAnsi="Times New Roman" w:cs="Times New Roman"/>
          <w:b/>
          <w:color w:val="00B0F0"/>
        </w:rPr>
        <w:t xml:space="preserve"> #</w:t>
      </w:r>
      <w:r w:rsidR="00B33273" w:rsidRPr="00BA5129">
        <w:rPr>
          <w:rFonts w:ascii="Times New Roman" w:hAnsi="Times New Roman" w:cs="Times New Roman"/>
          <w:b/>
          <w:color w:val="00B0F0"/>
        </w:rPr>
        <w:t xml:space="preserve">Подаци о </w:t>
      </w:r>
      <w:r w:rsidR="00CA45D2" w:rsidRPr="00BA5129">
        <w:rPr>
          <w:rFonts w:ascii="Times New Roman" w:hAnsi="Times New Roman" w:cs="Times New Roman"/>
          <w:b/>
          <w:color w:val="00B0F0"/>
        </w:rPr>
        <w:t>Катедрама</w:t>
      </w:r>
      <w:r w:rsidR="00B33273" w:rsidRPr="00BA5129">
        <w:rPr>
          <w:rFonts w:ascii="Times New Roman" w:hAnsi="Times New Roman" w:cs="Times New Roman"/>
          <w:b/>
          <w:color w:val="00B0F0"/>
        </w:rPr>
        <w:t xml:space="preserve"> Одсека </w:t>
      </w:r>
      <w:r w:rsidR="007407C4" w:rsidRPr="00BA5129">
        <w:rPr>
          <w:rFonts w:ascii="Times New Roman" w:hAnsi="Times New Roman" w:cs="Times New Roman"/>
          <w:b/>
          <w:color w:val="00B0F0"/>
        </w:rPr>
        <w:t xml:space="preserve">за ТМП </w:t>
      </w:r>
      <w:r w:rsidR="00B33273" w:rsidRPr="00BA5129">
        <w:rPr>
          <w:rFonts w:ascii="Times New Roman" w:hAnsi="Times New Roman" w:cs="Times New Roman"/>
          <w:b/>
          <w:color w:val="00B0F0"/>
        </w:rPr>
        <w:t>(наставници и сарадници)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456"/>
      </w:tblGrid>
      <w:tr w:rsidR="00BA4096" w:rsidRPr="00BA5129" w:rsidTr="002B6C89">
        <w:tc>
          <w:tcPr>
            <w:tcW w:w="10456" w:type="dxa"/>
            <w:tcBorders>
              <w:top w:val="single" w:sz="12" w:space="0" w:color="auto"/>
              <w:bottom w:val="single" w:sz="2" w:space="0" w:color="auto"/>
            </w:tcBorders>
          </w:tcPr>
          <w:p w:rsidR="00BA4096" w:rsidRPr="005C7B14" w:rsidRDefault="005C7B14" w:rsidP="00C426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Chair</w:t>
            </w:r>
          </w:p>
        </w:tc>
      </w:tr>
      <w:tr w:rsidR="00104056" w:rsidRPr="00BA5129" w:rsidTr="002B6C89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:rsidR="00104056" w:rsidRPr="005C7B14" w:rsidRDefault="005C7B14" w:rsidP="00BA512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The Chair of Primary Wood Processing</w:t>
            </w:r>
          </w:p>
        </w:tc>
      </w:tr>
      <w:tr w:rsidR="00104056" w:rsidRPr="00BA5129" w:rsidTr="002B6C89">
        <w:tc>
          <w:tcPr>
            <w:tcW w:w="10456" w:type="dxa"/>
            <w:tcBorders>
              <w:top w:val="single" w:sz="12" w:space="0" w:color="auto"/>
              <w:bottom w:val="single" w:sz="2" w:space="0" w:color="auto"/>
            </w:tcBorders>
          </w:tcPr>
          <w:p w:rsidR="00104056" w:rsidRPr="005C7B14" w:rsidRDefault="005C7B14" w:rsidP="00BA512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Head of Chair</w:t>
            </w:r>
          </w:p>
        </w:tc>
      </w:tr>
      <w:tr w:rsidR="00BA4096" w:rsidRPr="00BA5129" w:rsidTr="002B6C89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:rsidR="00BA4096" w:rsidRPr="00BA5129" w:rsidRDefault="005C7B14" w:rsidP="00BA512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="00BA5129"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Vladislav</w:t>
            </w:r>
            <w:r w:rsidR="00BA5129"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Zdravković</w:t>
            </w:r>
            <w:r w:rsidR="00BA5129" w:rsidRPr="00BA512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associate</w:t>
            </w:r>
            <w:r w:rsidR="00BA5129"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professor</w:t>
            </w:r>
          </w:p>
        </w:tc>
      </w:tr>
      <w:tr w:rsidR="00164DC4" w:rsidRPr="00BA5129" w:rsidTr="002B6C89">
        <w:tc>
          <w:tcPr>
            <w:tcW w:w="10456" w:type="dxa"/>
            <w:tcBorders>
              <w:top w:val="single" w:sz="12" w:space="0" w:color="auto"/>
            </w:tcBorders>
          </w:tcPr>
          <w:p w:rsidR="00164DC4" w:rsidRPr="00A35A50" w:rsidRDefault="00A35A50" w:rsidP="00BA512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Chair Development</w:t>
            </w:r>
          </w:p>
        </w:tc>
      </w:tr>
      <w:tr w:rsidR="00164DC4" w:rsidRPr="00BA5129" w:rsidTr="002B6C89">
        <w:tc>
          <w:tcPr>
            <w:tcW w:w="10456" w:type="dxa"/>
            <w:tcBorders>
              <w:bottom w:val="single" w:sz="12" w:space="0" w:color="auto"/>
            </w:tcBorders>
          </w:tcPr>
          <w:p w:rsidR="00BA5129" w:rsidRPr="006D5D6E" w:rsidRDefault="006B44C4" w:rsidP="00460BD4">
            <w:pPr>
              <w:rPr>
                <w:rFonts w:ascii="Times New Roman" w:hAnsi="Times New Roman" w:cs="Times New Roman"/>
                <w:color w:val="0070C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The basis of the Chai</w:t>
            </w:r>
            <w:r w:rsidR="00A7659F">
              <w:rPr>
                <w:rFonts w:ascii="Times New Roman" w:hAnsi="Times New Roman" w:cs="Times New Roman"/>
              </w:rPr>
              <w:t>r</w:t>
            </w:r>
            <w:r w:rsidR="001C05C3" w:rsidRPr="006D5D6E">
              <w:rPr>
                <w:rFonts w:ascii="Times New Roman" w:hAnsi="Times New Roman" w:cs="Times New Roman"/>
              </w:rPr>
              <w:t xml:space="preserve"> of primar</w:t>
            </w:r>
            <w:r w:rsidR="00A7659F">
              <w:rPr>
                <w:rFonts w:ascii="Times New Roman" w:hAnsi="Times New Roman" w:cs="Times New Roman"/>
              </w:rPr>
              <w:t>y wood processing together with</w:t>
            </w:r>
            <w:r>
              <w:rPr>
                <w:rFonts w:ascii="Times New Roman" w:hAnsi="Times New Roman" w:cs="Times New Roman"/>
              </w:rPr>
              <w:t xml:space="preserve"> related subjects was established</w:t>
            </w:r>
            <w:r w:rsidR="001C05C3" w:rsidRPr="006D5D6E">
              <w:rPr>
                <w:rFonts w:ascii="Times New Roman" w:hAnsi="Times New Roman" w:cs="Times New Roman"/>
              </w:rPr>
              <w:t xml:space="preserve"> by the Decree of the Faculty</w:t>
            </w:r>
            <w:r w:rsidR="00A7659F">
              <w:rPr>
                <w:rFonts w:ascii="Times New Roman" w:hAnsi="Times New Roman" w:cs="Times New Roman"/>
              </w:rPr>
              <w:t xml:space="preserve"> of Agriculture in Belgrade of</w:t>
            </w:r>
            <w:r w:rsidR="001C05C3" w:rsidRPr="006D5D6E">
              <w:rPr>
                <w:rFonts w:ascii="Times New Roman" w:hAnsi="Times New Roman" w:cs="Times New Roman"/>
              </w:rPr>
              <w:t xml:space="preserve"> 21</w:t>
            </w:r>
            <w:r w:rsidRPr="00A7659F">
              <w:rPr>
                <w:rFonts w:ascii="Times New Roman" w:hAnsi="Times New Roman" w:cs="Times New Roman"/>
                <w:vertAlign w:val="superscript"/>
              </w:rPr>
              <w:t>st</w:t>
            </w:r>
            <w:r w:rsidR="001C05C3" w:rsidRPr="00A7659F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1C05C3" w:rsidRPr="006D5D6E">
              <w:rPr>
                <w:rFonts w:ascii="Times New Roman" w:hAnsi="Times New Roman" w:cs="Times New Roman"/>
              </w:rPr>
              <w:t>Sep</w:t>
            </w:r>
            <w:r>
              <w:rPr>
                <w:rFonts w:ascii="Times New Roman" w:hAnsi="Times New Roman" w:cs="Times New Roman"/>
              </w:rPr>
              <w:t xml:space="preserve">tember 1924, when a new subject </w:t>
            </w:r>
            <w:r w:rsidRPr="00EA0AB0">
              <w:rPr>
                <w:rFonts w:ascii="Times New Roman" w:hAnsi="Times New Roman" w:cs="Times New Roman"/>
                <w:i/>
              </w:rPr>
              <w:t>E</w:t>
            </w:r>
            <w:r w:rsidR="001C05C3" w:rsidRPr="00EA0AB0">
              <w:rPr>
                <w:rFonts w:ascii="Times New Roman" w:hAnsi="Times New Roman" w:cs="Times New Roman"/>
                <w:i/>
              </w:rPr>
              <w:t>lements of machines and installations for wood</w:t>
            </w:r>
            <w:r w:rsidRPr="00EA0AB0">
              <w:rPr>
                <w:rFonts w:ascii="Times New Roman" w:hAnsi="Times New Roman" w:cs="Times New Roman"/>
                <w:i/>
              </w:rPr>
              <w:t xml:space="preserve"> processing</w:t>
            </w:r>
            <w:r w:rsidR="001C05C3" w:rsidRPr="00EA0AB0">
              <w:rPr>
                <w:rFonts w:ascii="Times New Roman" w:hAnsi="Times New Roman" w:cs="Times New Roman"/>
              </w:rPr>
              <w:t xml:space="preserve"> </w:t>
            </w:r>
            <w:r w:rsidRPr="00EA0AB0">
              <w:rPr>
                <w:rFonts w:ascii="Times New Roman" w:hAnsi="Times New Roman" w:cs="Times New Roman"/>
              </w:rPr>
              <w:t>was</w:t>
            </w:r>
            <w:r>
              <w:rPr>
                <w:rFonts w:ascii="Times New Roman" w:hAnsi="Times New Roman" w:cs="Times New Roman"/>
              </w:rPr>
              <w:t xml:space="preserve"> introduced to the curriculum</w:t>
            </w:r>
            <w:r w:rsidR="00A765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as well as the subject </w:t>
            </w:r>
            <w:r w:rsidRPr="00EA0AB0">
              <w:rPr>
                <w:rFonts w:ascii="Times New Roman" w:hAnsi="Times New Roman" w:cs="Times New Roman"/>
                <w:i/>
              </w:rPr>
              <w:t>Forest trade</w:t>
            </w:r>
            <w:r w:rsidR="001C05C3" w:rsidRPr="00EA0AB0">
              <w:rPr>
                <w:rFonts w:ascii="Times New Roman" w:hAnsi="Times New Roman" w:cs="Times New Roman"/>
                <w:i/>
              </w:rPr>
              <w:t xml:space="preserve"> and industry</w:t>
            </w:r>
            <w:r w:rsidR="001C05C3" w:rsidRPr="006D5D6E">
              <w:rPr>
                <w:rFonts w:ascii="Times New Roman" w:hAnsi="Times New Roman" w:cs="Times New Roman"/>
              </w:rPr>
              <w:t>. According to the Law on Universities of 28</w:t>
            </w:r>
            <w:r w:rsidR="00EA0AB0" w:rsidRPr="00A7659F">
              <w:rPr>
                <w:rFonts w:ascii="Times New Roman" w:hAnsi="Times New Roman" w:cs="Times New Roman"/>
                <w:vertAlign w:val="superscript"/>
              </w:rPr>
              <w:t>th</w:t>
            </w:r>
            <w:r w:rsidR="00FA2268">
              <w:rPr>
                <w:rFonts w:ascii="Times New Roman" w:hAnsi="Times New Roman" w:cs="Times New Roman"/>
              </w:rPr>
              <w:t xml:space="preserve"> June 1930</w:t>
            </w:r>
            <w:r w:rsidR="00A7659F">
              <w:rPr>
                <w:rFonts w:ascii="Times New Roman" w:hAnsi="Times New Roman" w:cs="Times New Roman"/>
              </w:rPr>
              <w:t>,</w:t>
            </w:r>
            <w:r w:rsidR="001C05C3" w:rsidRPr="006D5D6E">
              <w:rPr>
                <w:rFonts w:ascii="Times New Roman" w:hAnsi="Times New Roman" w:cs="Times New Roman"/>
              </w:rPr>
              <w:t xml:space="preserve"> the Agriculture and Forestry Faculty in Belgrade passed the</w:t>
            </w:r>
            <w:r w:rsidR="00FA2268">
              <w:rPr>
                <w:rFonts w:ascii="Times New Roman" w:hAnsi="Times New Roman" w:cs="Times New Roman"/>
              </w:rPr>
              <w:t xml:space="preserve"> 1932 Regulation that subjects taught at the Forestry department were</w:t>
            </w:r>
            <w:r w:rsidR="001C05C3" w:rsidRPr="006D5D6E">
              <w:rPr>
                <w:rFonts w:ascii="Times New Roman" w:hAnsi="Times New Roman" w:cs="Times New Roman"/>
              </w:rPr>
              <w:t xml:space="preserve">: </w:t>
            </w:r>
            <w:r w:rsidR="001C05C3" w:rsidRPr="00FA2268">
              <w:rPr>
                <w:rFonts w:ascii="Times New Roman" w:hAnsi="Times New Roman" w:cs="Times New Roman"/>
                <w:i/>
              </w:rPr>
              <w:t>Mechanical wood processing</w:t>
            </w:r>
            <w:r w:rsidR="001C05C3" w:rsidRPr="006D5D6E">
              <w:rPr>
                <w:rFonts w:ascii="Times New Roman" w:hAnsi="Times New Roman" w:cs="Times New Roman"/>
              </w:rPr>
              <w:t xml:space="preserve"> and </w:t>
            </w:r>
            <w:r w:rsidR="00FA2268">
              <w:rPr>
                <w:rFonts w:ascii="Times New Roman" w:hAnsi="Times New Roman" w:cs="Times New Roman"/>
                <w:i/>
              </w:rPr>
              <w:t>C</w:t>
            </w:r>
            <w:r w:rsidR="001C05C3" w:rsidRPr="00FA2268">
              <w:rPr>
                <w:rFonts w:ascii="Times New Roman" w:hAnsi="Times New Roman" w:cs="Times New Roman"/>
                <w:i/>
              </w:rPr>
              <w:t xml:space="preserve">hemical </w:t>
            </w:r>
            <w:r w:rsidR="00FA2268" w:rsidRPr="00FA2268">
              <w:rPr>
                <w:rFonts w:ascii="Times New Roman" w:hAnsi="Times New Roman" w:cs="Times New Roman"/>
                <w:i/>
              </w:rPr>
              <w:t>wood technology</w:t>
            </w:r>
            <w:r w:rsidR="00A7659F">
              <w:rPr>
                <w:rFonts w:ascii="Times New Roman" w:hAnsi="Times New Roman" w:cs="Times New Roman"/>
              </w:rPr>
              <w:t>. The r</w:t>
            </w:r>
            <w:r w:rsidR="001C05C3" w:rsidRPr="006D5D6E">
              <w:rPr>
                <w:rFonts w:ascii="Times New Roman" w:hAnsi="Times New Roman" w:cs="Times New Roman"/>
              </w:rPr>
              <w:t>egulation of agricultural and forestry fac</w:t>
            </w:r>
            <w:r w:rsidR="003E106A">
              <w:rPr>
                <w:rFonts w:ascii="Times New Roman" w:hAnsi="Times New Roman" w:cs="Times New Roman"/>
              </w:rPr>
              <w:t>ulties in Belgrade and Zagreb of</w:t>
            </w:r>
            <w:r w:rsidR="001C05C3" w:rsidRPr="006D5D6E">
              <w:rPr>
                <w:rFonts w:ascii="Times New Roman" w:hAnsi="Times New Roman" w:cs="Times New Roman"/>
              </w:rPr>
              <w:t xml:space="preserve"> 30</w:t>
            </w:r>
            <w:r w:rsidR="003E106A" w:rsidRPr="003E106A">
              <w:rPr>
                <w:rFonts w:ascii="Times New Roman" w:hAnsi="Times New Roman" w:cs="Times New Roman"/>
                <w:vertAlign w:val="superscript"/>
              </w:rPr>
              <w:t>th</w:t>
            </w:r>
            <w:r w:rsidR="003E106A">
              <w:rPr>
                <w:rFonts w:ascii="Times New Roman" w:hAnsi="Times New Roman" w:cs="Times New Roman"/>
              </w:rPr>
              <w:t xml:space="preserve"> May 1939 established</w:t>
            </w:r>
            <w:r w:rsidR="001C05C3" w:rsidRPr="006D5D6E">
              <w:rPr>
                <w:rFonts w:ascii="Times New Roman" w:hAnsi="Times New Roman" w:cs="Times New Roman"/>
              </w:rPr>
              <w:t xml:space="preserve"> the </w:t>
            </w:r>
            <w:r w:rsidR="003E106A">
              <w:rPr>
                <w:rFonts w:ascii="Times New Roman" w:hAnsi="Times New Roman" w:cs="Times New Roman"/>
              </w:rPr>
              <w:t>curriculum of Forestry departments with 39 subjects</w:t>
            </w:r>
            <w:r w:rsidR="001C05C3" w:rsidRPr="006D5D6E">
              <w:rPr>
                <w:rFonts w:ascii="Times New Roman" w:hAnsi="Times New Roman" w:cs="Times New Roman"/>
              </w:rPr>
              <w:t>, when</w:t>
            </w:r>
            <w:r w:rsidR="003E106A">
              <w:rPr>
                <w:rFonts w:ascii="Times New Roman" w:hAnsi="Times New Roman" w:cs="Times New Roman"/>
              </w:rPr>
              <w:t xml:space="preserve"> the following new subjects appear among others</w:t>
            </w:r>
            <w:r w:rsidR="001C05C3" w:rsidRPr="006D5D6E">
              <w:rPr>
                <w:rFonts w:ascii="Times New Roman" w:hAnsi="Times New Roman" w:cs="Times New Roman"/>
              </w:rPr>
              <w:t xml:space="preserve">: </w:t>
            </w:r>
            <w:r w:rsidR="001C05C3" w:rsidRPr="00DC5659">
              <w:rPr>
                <w:rFonts w:ascii="Times New Roman" w:hAnsi="Times New Roman" w:cs="Times New Roman"/>
                <w:i/>
              </w:rPr>
              <w:t>Fundamentals of general mechanical and electrical engineering</w:t>
            </w:r>
            <w:r w:rsidR="00DC5659">
              <w:rPr>
                <w:rFonts w:ascii="Times New Roman" w:hAnsi="Times New Roman" w:cs="Times New Roman"/>
              </w:rPr>
              <w:t xml:space="preserve"> and </w:t>
            </w:r>
            <w:r w:rsidR="00DC5659" w:rsidRPr="00DC5659">
              <w:rPr>
                <w:rFonts w:ascii="Times New Roman" w:hAnsi="Times New Roman" w:cs="Times New Roman"/>
                <w:i/>
              </w:rPr>
              <w:t>Forest mechanical engineering</w:t>
            </w:r>
            <w:r w:rsidR="00D124E6">
              <w:rPr>
                <w:rFonts w:ascii="Times New Roman" w:hAnsi="Times New Roman" w:cs="Times New Roman"/>
              </w:rPr>
              <w:t xml:space="preserve">.  A new Forest-industrial </w:t>
            </w:r>
            <w:r w:rsidR="00A7659F">
              <w:rPr>
                <w:rFonts w:ascii="Times New Roman" w:hAnsi="Times New Roman" w:cs="Times New Roman"/>
              </w:rPr>
              <w:t>D</w:t>
            </w:r>
            <w:r w:rsidR="00D124E6">
              <w:rPr>
                <w:rFonts w:ascii="Times New Roman" w:hAnsi="Times New Roman" w:cs="Times New Roman"/>
              </w:rPr>
              <w:t>epartment was established with t</w:t>
            </w:r>
            <w:r w:rsidR="001C05C3" w:rsidRPr="006D5D6E">
              <w:rPr>
                <w:rFonts w:ascii="Times New Roman" w:hAnsi="Times New Roman" w:cs="Times New Roman"/>
              </w:rPr>
              <w:t>he</w:t>
            </w:r>
            <w:r w:rsidR="00D124E6">
              <w:rPr>
                <w:rFonts w:ascii="Times New Roman" w:hAnsi="Times New Roman" w:cs="Times New Roman"/>
              </w:rPr>
              <w:t xml:space="preserve"> 1945/46</w:t>
            </w:r>
            <w:r w:rsidR="001C05C3" w:rsidRPr="006D5D6E">
              <w:rPr>
                <w:rFonts w:ascii="Times New Roman" w:hAnsi="Times New Roman" w:cs="Times New Roman"/>
              </w:rPr>
              <w:t xml:space="preserve"> curriculum</w:t>
            </w:r>
            <w:r w:rsidR="00D124E6">
              <w:rPr>
                <w:rFonts w:ascii="Times New Roman" w:hAnsi="Times New Roman" w:cs="Times New Roman"/>
              </w:rPr>
              <w:t xml:space="preserve">. It </w:t>
            </w:r>
            <w:r w:rsidR="001C05C3" w:rsidRPr="006D5D6E">
              <w:rPr>
                <w:rFonts w:ascii="Times New Roman" w:hAnsi="Times New Roman" w:cs="Times New Roman"/>
              </w:rPr>
              <w:t>had a curriculum</w:t>
            </w:r>
            <w:r w:rsidR="00D124E6">
              <w:rPr>
                <w:rFonts w:ascii="Times New Roman" w:hAnsi="Times New Roman" w:cs="Times New Roman"/>
              </w:rPr>
              <w:t xml:space="preserve"> of</w:t>
            </w:r>
            <w:r w:rsidR="001C05C3" w:rsidRPr="006D5D6E">
              <w:rPr>
                <w:rFonts w:ascii="Times New Roman" w:hAnsi="Times New Roman" w:cs="Times New Roman"/>
              </w:rPr>
              <w:t xml:space="preserve"> largely technical and technological or</w:t>
            </w:r>
            <w:r w:rsidR="00A7659F">
              <w:rPr>
                <w:rFonts w:ascii="Times New Roman" w:hAnsi="Times New Roman" w:cs="Times New Roman"/>
              </w:rPr>
              <w:t>ientation, and</w:t>
            </w:r>
            <w:r w:rsidR="00D124E6">
              <w:rPr>
                <w:rFonts w:ascii="Times New Roman" w:hAnsi="Times New Roman" w:cs="Times New Roman"/>
              </w:rPr>
              <w:t xml:space="preserve"> the subject </w:t>
            </w:r>
            <w:r w:rsidR="00D124E6" w:rsidRPr="00A7659F">
              <w:rPr>
                <w:rFonts w:ascii="Times New Roman" w:hAnsi="Times New Roman" w:cs="Times New Roman"/>
                <w:i/>
              </w:rPr>
              <w:t>M</w:t>
            </w:r>
            <w:r w:rsidR="001C05C3" w:rsidRPr="00A7659F">
              <w:rPr>
                <w:rFonts w:ascii="Times New Roman" w:hAnsi="Times New Roman" w:cs="Times New Roman"/>
                <w:i/>
              </w:rPr>
              <w:t>echan</w:t>
            </w:r>
            <w:r w:rsidR="00D124E6" w:rsidRPr="00A7659F">
              <w:rPr>
                <w:rFonts w:ascii="Times New Roman" w:hAnsi="Times New Roman" w:cs="Times New Roman"/>
                <w:i/>
              </w:rPr>
              <w:t>ical wood processing</w:t>
            </w:r>
            <w:r w:rsidR="00D124E6">
              <w:rPr>
                <w:rFonts w:ascii="Times New Roman" w:hAnsi="Times New Roman" w:cs="Times New Roman"/>
              </w:rPr>
              <w:t xml:space="preserve"> was taught in </w:t>
            </w:r>
            <w:r w:rsidR="001C05C3" w:rsidRPr="006D5D6E">
              <w:rPr>
                <w:rFonts w:ascii="Times New Roman" w:hAnsi="Times New Roman" w:cs="Times New Roman"/>
              </w:rPr>
              <w:t>the fourth year of study.</w:t>
            </w:r>
          </w:p>
          <w:p w:rsidR="00BA5129" w:rsidRPr="006D5D6E" w:rsidRDefault="00460BD4" w:rsidP="00BA5129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In t</w:t>
            </w:r>
            <w:r w:rsidR="001C05C3" w:rsidRPr="006D5D6E">
              <w:rPr>
                <w:rFonts w:ascii="Times New Roman" w:hAnsi="Times New Roman" w:cs="Times New Roman"/>
              </w:rPr>
              <w:t>he</w:t>
            </w:r>
            <w:r w:rsidRPr="006D5D6E">
              <w:rPr>
                <w:rFonts w:ascii="Times New Roman" w:hAnsi="Times New Roman" w:cs="Times New Roman"/>
              </w:rPr>
              <w:t>1958</w:t>
            </w:r>
            <w:r>
              <w:rPr>
                <w:rFonts w:ascii="Times New Roman" w:hAnsi="Times New Roman" w:cs="Times New Roman"/>
              </w:rPr>
              <w:t xml:space="preserve"> curriculum the Wood-indus</w:t>
            </w:r>
            <w:r w:rsidR="00A7659F">
              <w:rPr>
                <w:rFonts w:ascii="Times New Roman" w:hAnsi="Times New Roman" w:cs="Times New Roman"/>
              </w:rPr>
              <w:t>trial D</w:t>
            </w:r>
            <w:r>
              <w:rPr>
                <w:rFonts w:ascii="Times New Roman" w:hAnsi="Times New Roman" w:cs="Times New Roman"/>
              </w:rPr>
              <w:t>epartment was</w:t>
            </w:r>
            <w:r w:rsidR="001C05C3" w:rsidRPr="006D5D6E">
              <w:rPr>
                <w:rFonts w:ascii="Times New Roman" w:hAnsi="Times New Roman" w:cs="Times New Roman"/>
              </w:rPr>
              <w:t xml:space="preserve"> divided into the Department of</w:t>
            </w:r>
            <w:r w:rsidRPr="006D5D6E">
              <w:rPr>
                <w:rFonts w:ascii="Times New Roman" w:hAnsi="Times New Roman" w:cs="Times New Roman"/>
              </w:rPr>
              <w:t xml:space="preserve"> mechanical</w:t>
            </w:r>
            <w:r>
              <w:rPr>
                <w:rFonts w:ascii="Times New Roman" w:hAnsi="Times New Roman" w:cs="Times New Roman"/>
              </w:rPr>
              <w:t xml:space="preserve"> processing</w:t>
            </w:r>
            <w:r w:rsidR="001C05C3" w:rsidRPr="006D5D6E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6D5D6E">
              <w:rPr>
                <w:rFonts w:ascii="Times New Roman" w:hAnsi="Times New Roman" w:cs="Times New Roman"/>
              </w:rPr>
              <w:t xml:space="preserve">Department of </w:t>
            </w:r>
            <w:r w:rsidR="00A7659F">
              <w:rPr>
                <w:rFonts w:ascii="Times New Roman" w:hAnsi="Times New Roman" w:cs="Times New Roman"/>
              </w:rPr>
              <w:t xml:space="preserve">chemical processing. Then the Forestry Department abolished the subject </w:t>
            </w:r>
            <w:r w:rsidR="00A7659F" w:rsidRPr="00A7659F">
              <w:rPr>
                <w:rFonts w:ascii="Times New Roman" w:hAnsi="Times New Roman" w:cs="Times New Roman"/>
                <w:i/>
              </w:rPr>
              <w:t>M</w:t>
            </w:r>
            <w:r w:rsidR="001C05C3" w:rsidRPr="00A7659F">
              <w:rPr>
                <w:rFonts w:ascii="Times New Roman" w:hAnsi="Times New Roman" w:cs="Times New Roman"/>
                <w:i/>
              </w:rPr>
              <w:t>echanical wood processing</w:t>
            </w:r>
            <w:r w:rsidR="00A7659F">
              <w:rPr>
                <w:rFonts w:ascii="Times New Roman" w:hAnsi="Times New Roman" w:cs="Times New Roman"/>
              </w:rPr>
              <w:t>, and the Department of</w:t>
            </w:r>
            <w:r w:rsidR="001C05C3" w:rsidRPr="006D5D6E">
              <w:rPr>
                <w:rFonts w:ascii="Times New Roman" w:hAnsi="Times New Roman" w:cs="Times New Roman"/>
              </w:rPr>
              <w:t xml:space="preserve"> mechanical </w:t>
            </w:r>
            <w:r w:rsidR="0081492C">
              <w:rPr>
                <w:rFonts w:ascii="Times New Roman" w:hAnsi="Times New Roman" w:cs="Times New Roman"/>
              </w:rPr>
              <w:t xml:space="preserve">wood processing introduced the subject </w:t>
            </w:r>
            <w:r w:rsidR="0081492C" w:rsidRPr="0081492C">
              <w:rPr>
                <w:rFonts w:ascii="Times New Roman" w:hAnsi="Times New Roman" w:cs="Times New Roman"/>
                <w:i/>
              </w:rPr>
              <w:t>P</w:t>
            </w:r>
            <w:r w:rsidR="001C05C3" w:rsidRPr="0081492C">
              <w:rPr>
                <w:rFonts w:ascii="Times New Roman" w:hAnsi="Times New Roman" w:cs="Times New Roman"/>
                <w:i/>
              </w:rPr>
              <w:t>rimary mechanical wood processing</w:t>
            </w:r>
            <w:r w:rsidR="001C05C3" w:rsidRPr="006D5D6E">
              <w:rPr>
                <w:rFonts w:ascii="Times New Roman" w:hAnsi="Times New Roman" w:cs="Times New Roman"/>
              </w:rPr>
              <w:t>. Later</w:t>
            </w:r>
            <w:r w:rsidR="0081492C">
              <w:rPr>
                <w:rFonts w:ascii="Times New Roman" w:hAnsi="Times New Roman" w:cs="Times New Roman"/>
              </w:rPr>
              <w:t xml:space="preserve"> on</w:t>
            </w:r>
            <w:r w:rsidR="001C05C3" w:rsidRPr="006D5D6E">
              <w:rPr>
                <w:rFonts w:ascii="Times New Roman" w:hAnsi="Times New Roman" w:cs="Times New Roman"/>
              </w:rPr>
              <w:t xml:space="preserve">, at the Department of wood processing </w:t>
            </w:r>
            <w:r w:rsidR="0081492C">
              <w:rPr>
                <w:rFonts w:ascii="Times New Roman" w:hAnsi="Times New Roman" w:cs="Times New Roman"/>
              </w:rPr>
              <w:t>the subject</w:t>
            </w:r>
            <w:r w:rsidR="0081492C" w:rsidRPr="0081492C">
              <w:rPr>
                <w:rFonts w:ascii="Times New Roman" w:hAnsi="Times New Roman" w:cs="Times New Roman"/>
                <w:i/>
              </w:rPr>
              <w:t xml:space="preserve"> Primary mechanical wood processing</w:t>
            </w:r>
            <w:r w:rsidR="0081492C">
              <w:rPr>
                <w:rFonts w:ascii="Times New Roman" w:hAnsi="Times New Roman" w:cs="Times New Roman"/>
                <w:b/>
              </w:rPr>
              <w:t xml:space="preserve"> </w:t>
            </w:r>
            <w:r w:rsidR="0081492C">
              <w:rPr>
                <w:rFonts w:ascii="Times New Roman" w:hAnsi="Times New Roman" w:cs="Times New Roman"/>
              </w:rPr>
              <w:t>was divided into three subjects</w:t>
            </w:r>
            <w:r w:rsidR="001C05C3" w:rsidRPr="006D5D6E">
              <w:rPr>
                <w:rFonts w:ascii="Times New Roman" w:hAnsi="Times New Roman" w:cs="Times New Roman"/>
              </w:rPr>
              <w:t xml:space="preserve">: </w:t>
            </w:r>
            <w:r w:rsidR="00121DC8" w:rsidRPr="00121DC8">
              <w:rPr>
                <w:rFonts w:ascii="Times New Roman" w:hAnsi="Times New Roman" w:cs="Times New Roman"/>
                <w:i/>
              </w:rPr>
              <w:t xml:space="preserve">Wood processing in </w:t>
            </w:r>
            <w:r w:rsidR="001C05C3" w:rsidRPr="00121DC8">
              <w:rPr>
                <w:rFonts w:ascii="Times New Roman" w:hAnsi="Times New Roman" w:cs="Times New Roman"/>
                <w:i/>
              </w:rPr>
              <w:t>sawmills</w:t>
            </w:r>
            <w:r w:rsidR="00121DC8">
              <w:rPr>
                <w:rFonts w:ascii="Times New Roman" w:hAnsi="Times New Roman" w:cs="Times New Roman"/>
              </w:rPr>
              <w:t xml:space="preserve"> and </w:t>
            </w:r>
            <w:r w:rsidR="00121DC8" w:rsidRPr="00121DC8">
              <w:rPr>
                <w:rFonts w:ascii="Times New Roman" w:hAnsi="Times New Roman" w:cs="Times New Roman"/>
                <w:i/>
              </w:rPr>
              <w:t>V</w:t>
            </w:r>
            <w:r w:rsidR="001C05C3" w:rsidRPr="00121DC8">
              <w:rPr>
                <w:rFonts w:ascii="Times New Roman" w:hAnsi="Times New Roman" w:cs="Times New Roman"/>
                <w:i/>
              </w:rPr>
              <w:t>eneer</w:t>
            </w:r>
            <w:r w:rsidR="00121DC8" w:rsidRPr="00121DC8">
              <w:rPr>
                <w:rFonts w:ascii="Times New Roman" w:hAnsi="Times New Roman" w:cs="Times New Roman"/>
                <w:i/>
              </w:rPr>
              <w:t>s</w:t>
            </w:r>
            <w:r w:rsidR="001C05C3" w:rsidRPr="006D5D6E">
              <w:rPr>
                <w:rFonts w:ascii="Times New Roman" w:hAnsi="Times New Roman" w:cs="Times New Roman"/>
              </w:rPr>
              <w:t xml:space="preserve"> </w:t>
            </w:r>
            <w:r w:rsidR="00121DC8" w:rsidRPr="00A7659F">
              <w:rPr>
                <w:rFonts w:ascii="Times New Roman" w:hAnsi="Times New Roman" w:cs="Times New Roman"/>
                <w:i/>
              </w:rPr>
              <w:t xml:space="preserve">and </w:t>
            </w:r>
            <w:r w:rsidR="00A7659F">
              <w:rPr>
                <w:rFonts w:ascii="Times New Roman" w:hAnsi="Times New Roman" w:cs="Times New Roman"/>
                <w:i/>
              </w:rPr>
              <w:t>plywood</w:t>
            </w:r>
            <w:r w:rsidR="001C05C3" w:rsidRPr="006D5D6E">
              <w:rPr>
                <w:rFonts w:ascii="Times New Roman" w:hAnsi="Times New Roman" w:cs="Times New Roman"/>
              </w:rPr>
              <w:t>.</w:t>
            </w:r>
          </w:p>
          <w:p w:rsidR="009F7A71" w:rsidRDefault="009C3EAB" w:rsidP="00BA5129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Th</w:t>
            </w:r>
            <w:r w:rsidR="005C0D42">
              <w:rPr>
                <w:rFonts w:ascii="Times New Roman" w:hAnsi="Times New Roman" w:cs="Times New Roman"/>
              </w:rPr>
              <w:t xml:space="preserve">e teaching at the </w:t>
            </w:r>
            <w:r w:rsidR="00A7659F">
              <w:rPr>
                <w:rFonts w:ascii="Times New Roman" w:hAnsi="Times New Roman" w:cs="Times New Roman"/>
              </w:rPr>
              <w:t xml:space="preserve">Chair </w:t>
            </w:r>
            <w:r>
              <w:rPr>
                <w:rFonts w:ascii="Times New Roman" w:hAnsi="Times New Roman" w:cs="Times New Roman"/>
              </w:rPr>
              <w:t>was</w:t>
            </w:r>
            <w:r w:rsidR="009F7A71" w:rsidRPr="006D5D6E">
              <w:rPr>
                <w:rFonts w:ascii="Times New Roman" w:hAnsi="Times New Roman" w:cs="Times New Roman"/>
              </w:rPr>
              <w:t xml:space="preserve"> performed by prof. Dr. Milutin Knežević, the first Ph.D. in the field of wood</w:t>
            </w:r>
            <w:r>
              <w:rPr>
                <w:rFonts w:ascii="Times New Roman" w:hAnsi="Times New Roman" w:cs="Times New Roman"/>
              </w:rPr>
              <w:t xml:space="preserve"> processing, who</w:t>
            </w:r>
            <w:r w:rsidR="009F7A71" w:rsidRPr="006D5D6E">
              <w:rPr>
                <w:rFonts w:ascii="Times New Roman" w:hAnsi="Times New Roman" w:cs="Times New Roman"/>
              </w:rPr>
              <w:t xml:space="preserve"> suc</w:t>
            </w:r>
            <w:r w:rsidR="00645BCA">
              <w:rPr>
                <w:rFonts w:ascii="Times New Roman" w:hAnsi="Times New Roman" w:cs="Times New Roman"/>
              </w:rPr>
              <w:t>cessfully</w:t>
            </w:r>
            <w:r>
              <w:rPr>
                <w:rFonts w:ascii="Times New Roman" w:hAnsi="Times New Roman" w:cs="Times New Roman"/>
              </w:rPr>
              <w:t xml:space="preserve"> taught the subjects </w:t>
            </w:r>
            <w:r w:rsidRPr="009C3EAB">
              <w:rPr>
                <w:rFonts w:ascii="Times New Roman" w:hAnsi="Times New Roman" w:cs="Times New Roman"/>
                <w:i/>
              </w:rPr>
              <w:t>Wood processing in</w:t>
            </w:r>
            <w:r w:rsidR="009F7A71" w:rsidRPr="009C3EAB">
              <w:rPr>
                <w:rFonts w:ascii="Times New Roman" w:hAnsi="Times New Roman" w:cs="Times New Roman"/>
                <w:i/>
              </w:rPr>
              <w:t xml:space="preserve"> sawmills</w:t>
            </w:r>
            <w:r w:rsidR="009F7A71" w:rsidRPr="006D5D6E">
              <w:rPr>
                <w:rFonts w:ascii="Times New Roman" w:hAnsi="Times New Roman" w:cs="Times New Roman"/>
              </w:rPr>
              <w:t xml:space="preserve">, </w:t>
            </w:r>
            <w:r w:rsidR="009F7A71" w:rsidRPr="009C3EAB">
              <w:rPr>
                <w:rFonts w:ascii="Times New Roman" w:hAnsi="Times New Roman" w:cs="Times New Roman"/>
                <w:i/>
              </w:rPr>
              <w:t>Technology</w:t>
            </w:r>
            <w:r w:rsidRPr="009C3EAB">
              <w:rPr>
                <w:rFonts w:ascii="Times New Roman" w:hAnsi="Times New Roman" w:cs="Times New Roman"/>
                <w:i/>
              </w:rPr>
              <w:t xml:space="preserve"> of</w:t>
            </w:r>
            <w:r w:rsidR="009F7A71" w:rsidRPr="009C3EAB">
              <w:rPr>
                <w:rFonts w:ascii="Times New Roman" w:hAnsi="Times New Roman" w:cs="Times New Roman"/>
                <w:i/>
              </w:rPr>
              <w:t xml:space="preserve"> </w:t>
            </w:r>
            <w:r w:rsidRPr="009C3EAB">
              <w:rPr>
                <w:rFonts w:ascii="Times New Roman" w:hAnsi="Times New Roman" w:cs="Times New Roman"/>
                <w:i/>
              </w:rPr>
              <w:t xml:space="preserve">processing </w:t>
            </w:r>
            <w:r>
              <w:rPr>
                <w:rFonts w:ascii="Times New Roman" w:hAnsi="Times New Roman" w:cs="Times New Roman"/>
                <w:i/>
              </w:rPr>
              <w:t xml:space="preserve">of </w:t>
            </w:r>
            <w:r w:rsidR="009F7A71" w:rsidRPr="009C3EAB">
              <w:rPr>
                <w:rFonts w:ascii="Times New Roman" w:hAnsi="Times New Roman" w:cs="Times New Roman"/>
                <w:i/>
              </w:rPr>
              <w:t>wood</w:t>
            </w:r>
            <w:r w:rsidR="009F7A71" w:rsidRPr="006D5D6E">
              <w:rPr>
                <w:rFonts w:ascii="Times New Roman" w:hAnsi="Times New Roman" w:cs="Times New Roman"/>
              </w:rPr>
              <w:t xml:space="preserve">, </w:t>
            </w:r>
            <w:r w:rsidR="009F7A71" w:rsidRPr="009C3EAB">
              <w:rPr>
                <w:rFonts w:ascii="Times New Roman" w:hAnsi="Times New Roman" w:cs="Times New Roman"/>
                <w:i/>
              </w:rPr>
              <w:t>veneer</w:t>
            </w:r>
            <w:r w:rsidR="00645BCA">
              <w:rPr>
                <w:rFonts w:ascii="Times New Roman" w:hAnsi="Times New Roman" w:cs="Times New Roman"/>
                <w:i/>
              </w:rPr>
              <w:t>s and plywood</w:t>
            </w:r>
            <w:r w:rsidR="00E95219">
              <w:rPr>
                <w:rFonts w:ascii="Times New Roman" w:hAnsi="Times New Roman" w:cs="Times New Roman"/>
              </w:rPr>
              <w:t xml:space="preserve"> and </w:t>
            </w:r>
            <w:r w:rsidR="00E95219" w:rsidRPr="00E95219">
              <w:rPr>
                <w:rFonts w:ascii="Times New Roman" w:hAnsi="Times New Roman" w:cs="Times New Roman"/>
                <w:i/>
              </w:rPr>
              <w:t>W</w:t>
            </w:r>
            <w:r w:rsidR="009F7A71" w:rsidRPr="00E95219">
              <w:rPr>
                <w:rFonts w:ascii="Times New Roman" w:hAnsi="Times New Roman" w:cs="Times New Roman"/>
                <w:i/>
              </w:rPr>
              <w:t>ood</w:t>
            </w:r>
            <w:r w:rsidR="00E95219" w:rsidRPr="00E95219">
              <w:rPr>
                <w:rFonts w:ascii="Times New Roman" w:hAnsi="Times New Roman" w:cs="Times New Roman"/>
                <w:i/>
              </w:rPr>
              <w:t xml:space="preserve"> processing machines</w:t>
            </w:r>
            <w:r w:rsidR="00E95219">
              <w:rPr>
                <w:rFonts w:ascii="Times New Roman" w:hAnsi="Times New Roman" w:cs="Times New Roman"/>
                <w:i/>
              </w:rPr>
              <w:t>.</w:t>
            </w:r>
            <w:r w:rsidR="00E95219" w:rsidRPr="00E95219">
              <w:rPr>
                <w:rFonts w:ascii="Times New Roman" w:hAnsi="Times New Roman" w:cs="Times New Roman"/>
              </w:rPr>
              <w:t xml:space="preserve"> A</w:t>
            </w:r>
            <w:r w:rsidR="009F7A71" w:rsidRPr="00E95219">
              <w:rPr>
                <w:rFonts w:ascii="Times New Roman" w:hAnsi="Times New Roman" w:cs="Times New Roman"/>
              </w:rPr>
              <w:t>lthough</w:t>
            </w:r>
            <w:r w:rsidR="00E95219">
              <w:rPr>
                <w:rFonts w:ascii="Times New Roman" w:hAnsi="Times New Roman" w:cs="Times New Roman"/>
              </w:rPr>
              <w:t xml:space="preserve"> he was a </w:t>
            </w:r>
            <w:r w:rsidR="009F7A71" w:rsidRPr="006D5D6E">
              <w:rPr>
                <w:rFonts w:ascii="Times New Roman" w:hAnsi="Times New Roman" w:cs="Times New Roman"/>
              </w:rPr>
              <w:t>forestry engineer by education,</w:t>
            </w:r>
            <w:r w:rsidR="00E95219">
              <w:rPr>
                <w:rFonts w:ascii="Times New Roman" w:hAnsi="Times New Roman" w:cs="Times New Roman"/>
              </w:rPr>
              <w:t xml:space="preserve"> he</w:t>
            </w:r>
            <w:r w:rsidR="005C0D42">
              <w:rPr>
                <w:rFonts w:ascii="Times New Roman" w:hAnsi="Times New Roman" w:cs="Times New Roman"/>
              </w:rPr>
              <w:t xml:space="preserve"> laid</w:t>
            </w:r>
            <w:r w:rsidR="00E95219">
              <w:rPr>
                <w:rFonts w:ascii="Times New Roman" w:hAnsi="Times New Roman" w:cs="Times New Roman"/>
              </w:rPr>
              <w:t xml:space="preserve"> the foundations of</w:t>
            </w:r>
            <w:r w:rsidR="009F7A71" w:rsidRPr="006D5D6E">
              <w:rPr>
                <w:rFonts w:ascii="Times New Roman" w:hAnsi="Times New Roman" w:cs="Times New Roman"/>
              </w:rPr>
              <w:t xml:space="preserve"> Wood Processing </w:t>
            </w:r>
            <w:r w:rsidR="005C0D42">
              <w:rPr>
                <w:rFonts w:ascii="Times New Roman" w:hAnsi="Times New Roman" w:cs="Times New Roman"/>
              </w:rPr>
              <w:t>at our</w:t>
            </w:r>
            <w:r w:rsidR="00BF2F87">
              <w:rPr>
                <w:rFonts w:ascii="Times New Roman" w:hAnsi="Times New Roman" w:cs="Times New Roman"/>
              </w:rPr>
              <w:t xml:space="preserve"> F</w:t>
            </w:r>
            <w:r w:rsidR="005C0D42">
              <w:rPr>
                <w:rFonts w:ascii="Times New Roman" w:hAnsi="Times New Roman" w:cs="Times New Roman"/>
              </w:rPr>
              <w:t xml:space="preserve">aculty, and we owe him </w:t>
            </w:r>
            <w:r w:rsidR="009F7A71" w:rsidRPr="006D5D6E">
              <w:rPr>
                <w:rFonts w:ascii="Times New Roman" w:hAnsi="Times New Roman" w:cs="Times New Roman"/>
              </w:rPr>
              <w:t>gratitude for the establishment and developmen</w:t>
            </w:r>
            <w:r w:rsidR="005C0D42">
              <w:rPr>
                <w:rFonts w:ascii="Times New Roman" w:hAnsi="Times New Roman" w:cs="Times New Roman"/>
              </w:rPr>
              <w:t>t of the Wood-industrial department</w:t>
            </w:r>
            <w:r w:rsidR="009F7A71" w:rsidRPr="006D5D6E">
              <w:rPr>
                <w:rFonts w:ascii="Times New Roman" w:hAnsi="Times New Roman" w:cs="Times New Roman"/>
              </w:rPr>
              <w:t>. The second g</w:t>
            </w:r>
            <w:r w:rsidR="005C0D42">
              <w:rPr>
                <w:rFonts w:ascii="Times New Roman" w:hAnsi="Times New Roman" w:cs="Times New Roman"/>
              </w:rPr>
              <w:t xml:space="preserve">eneration of teachers at the </w:t>
            </w:r>
            <w:r w:rsidR="00BF2F87">
              <w:rPr>
                <w:rFonts w:ascii="Times New Roman" w:hAnsi="Times New Roman" w:cs="Times New Roman"/>
              </w:rPr>
              <w:t>Chair</w:t>
            </w:r>
            <w:r w:rsidR="009F7A71" w:rsidRPr="006D5D6E">
              <w:rPr>
                <w:rFonts w:ascii="Times New Roman" w:hAnsi="Times New Roman" w:cs="Times New Roman"/>
              </w:rPr>
              <w:t xml:space="preserve"> </w:t>
            </w:r>
            <w:r w:rsidR="005C0D42">
              <w:rPr>
                <w:rFonts w:ascii="Times New Roman" w:hAnsi="Times New Roman" w:cs="Times New Roman"/>
              </w:rPr>
              <w:t>included prof. Dr. Nade</w:t>
            </w:r>
            <w:r w:rsidR="005C0D42">
              <w:rPr>
                <w:rFonts w:ascii="Times New Roman" w:hAnsi="Times New Roman" w:cs="Times New Roman"/>
                <w:lang/>
              </w:rPr>
              <w:t>ž</w:t>
            </w:r>
            <w:r w:rsidR="009F7A71" w:rsidRPr="006D5D6E">
              <w:rPr>
                <w:rFonts w:ascii="Times New Roman" w:hAnsi="Times New Roman" w:cs="Times New Roman"/>
              </w:rPr>
              <w:t>da Lukić-Simonović, prof.</w:t>
            </w:r>
            <w:r w:rsidR="005C0D42">
              <w:rPr>
                <w:rFonts w:ascii="Times New Roman" w:hAnsi="Times New Roman" w:cs="Times New Roman"/>
              </w:rPr>
              <w:t xml:space="preserve"> Dr.</w:t>
            </w:r>
            <w:r w:rsidR="009F7A71" w:rsidRPr="006D5D6E">
              <w:rPr>
                <w:rFonts w:ascii="Times New Roman" w:hAnsi="Times New Roman" w:cs="Times New Roman"/>
              </w:rPr>
              <w:t xml:space="preserve"> Momir Ni</w:t>
            </w:r>
            <w:r w:rsidR="005C0D42">
              <w:rPr>
                <w:rFonts w:ascii="Times New Roman" w:hAnsi="Times New Roman" w:cs="Times New Roman"/>
              </w:rPr>
              <w:t>kolić, prof. Dr. Mihailo Nikolić and Mr. Darinka Sisojević who</w:t>
            </w:r>
            <w:r w:rsidR="009F7A71" w:rsidRPr="006D5D6E">
              <w:rPr>
                <w:rFonts w:ascii="Times New Roman" w:hAnsi="Times New Roman" w:cs="Times New Roman"/>
              </w:rPr>
              <w:t xml:space="preserve"> laid the foundations of </w:t>
            </w:r>
            <w:r w:rsidR="005C0D42" w:rsidRPr="005C0D42">
              <w:rPr>
                <w:rFonts w:ascii="Times New Roman" w:hAnsi="Times New Roman" w:cs="Times New Roman"/>
                <w:i/>
              </w:rPr>
              <w:t>Wood anatomy</w:t>
            </w:r>
            <w:r w:rsidR="005C0D42">
              <w:rPr>
                <w:rFonts w:ascii="Times New Roman" w:hAnsi="Times New Roman" w:cs="Times New Roman"/>
              </w:rPr>
              <w:t xml:space="preserve"> from the aspect of wood technology</w:t>
            </w:r>
            <w:r w:rsidR="009F7A71" w:rsidRPr="006D5D6E">
              <w:rPr>
                <w:rFonts w:ascii="Times New Roman" w:hAnsi="Times New Roman" w:cs="Times New Roman"/>
              </w:rPr>
              <w:t>.</w:t>
            </w:r>
          </w:p>
          <w:p w:rsidR="003D5156" w:rsidRDefault="006D5D6E" w:rsidP="002B6C89">
            <w:pPr>
              <w:rPr>
                <w:rFonts w:ascii="Times New Roman" w:hAnsi="Times New Roman" w:cs="Times New Roman"/>
              </w:rPr>
            </w:pPr>
            <w:r w:rsidRPr="006D5D6E">
              <w:rPr>
                <w:rFonts w:ascii="Times New Roman" w:hAnsi="Times New Roman" w:cs="Times New Roman"/>
              </w:rPr>
              <w:t xml:space="preserve">In this period </w:t>
            </w:r>
            <w:r w:rsidR="00BF2F87" w:rsidRPr="006D5D6E">
              <w:rPr>
                <w:rFonts w:ascii="Times New Roman" w:hAnsi="Times New Roman" w:cs="Times New Roman"/>
              </w:rPr>
              <w:t>prof. Dr</w:t>
            </w:r>
            <w:r w:rsidR="00BF2F87">
              <w:rPr>
                <w:rFonts w:ascii="Times New Roman" w:hAnsi="Times New Roman" w:cs="Times New Roman"/>
              </w:rPr>
              <w:t>. Svetislav Vasiljević, prof. Dr. Jovan Pavić and prof. Dr. Mihailo Petrović</w:t>
            </w:r>
            <w:r w:rsidR="00BF2F87" w:rsidRPr="006D5D6E">
              <w:rPr>
                <w:rFonts w:ascii="Times New Roman" w:hAnsi="Times New Roman" w:cs="Times New Roman"/>
              </w:rPr>
              <w:t xml:space="preserve"> </w:t>
            </w:r>
            <w:r w:rsidR="00BF2F87">
              <w:rPr>
                <w:rFonts w:ascii="Times New Roman" w:hAnsi="Times New Roman" w:cs="Times New Roman"/>
              </w:rPr>
              <w:t xml:space="preserve">provided </w:t>
            </w:r>
            <w:r w:rsidRPr="006D5D6E">
              <w:rPr>
                <w:rFonts w:ascii="Times New Roman" w:hAnsi="Times New Roman" w:cs="Times New Roman"/>
              </w:rPr>
              <w:t xml:space="preserve">significant help in the teaching of </w:t>
            </w:r>
            <w:r w:rsidR="005C0D42">
              <w:rPr>
                <w:rFonts w:ascii="Times New Roman" w:hAnsi="Times New Roman" w:cs="Times New Roman"/>
              </w:rPr>
              <w:t xml:space="preserve">the </w:t>
            </w:r>
            <w:r w:rsidRPr="006D5D6E">
              <w:rPr>
                <w:rFonts w:ascii="Times New Roman" w:hAnsi="Times New Roman" w:cs="Times New Roman"/>
              </w:rPr>
              <w:t>subjects or related disciplines necessary for the</w:t>
            </w:r>
            <w:r w:rsidR="005C0D42">
              <w:rPr>
                <w:rFonts w:ascii="Times New Roman" w:hAnsi="Times New Roman" w:cs="Times New Roman"/>
              </w:rPr>
              <w:t xml:space="preserve"> Chair development</w:t>
            </w:r>
            <w:r w:rsidR="00BF2F87">
              <w:rPr>
                <w:rFonts w:ascii="Times New Roman" w:hAnsi="Times New Roman" w:cs="Times New Roman"/>
              </w:rPr>
              <w:t xml:space="preserve">. </w:t>
            </w:r>
            <w:r w:rsidRPr="006D5D6E">
              <w:rPr>
                <w:rFonts w:ascii="Times New Roman" w:hAnsi="Times New Roman" w:cs="Times New Roman"/>
              </w:rPr>
              <w:t>The third generati</w:t>
            </w:r>
            <w:r w:rsidR="005C0D42">
              <w:rPr>
                <w:rFonts w:ascii="Times New Roman" w:hAnsi="Times New Roman" w:cs="Times New Roman"/>
              </w:rPr>
              <w:t>on of teachers of the Chair</w:t>
            </w:r>
            <w:r w:rsidR="00E4360E">
              <w:rPr>
                <w:rFonts w:ascii="Times New Roman" w:hAnsi="Times New Roman" w:cs="Times New Roman"/>
              </w:rPr>
              <w:t xml:space="preserve"> included </w:t>
            </w:r>
            <w:r w:rsidRPr="006D5D6E">
              <w:rPr>
                <w:rFonts w:ascii="Times New Roman" w:hAnsi="Times New Roman" w:cs="Times New Roman"/>
              </w:rPr>
              <w:t>prof.</w:t>
            </w:r>
            <w:r w:rsidR="005C0D42">
              <w:rPr>
                <w:rFonts w:ascii="Times New Roman" w:hAnsi="Times New Roman" w:cs="Times New Roman"/>
              </w:rPr>
              <w:t xml:space="preserve"> Dr. Borislav Šoškić</w:t>
            </w:r>
            <w:r w:rsidRPr="006D5D6E">
              <w:rPr>
                <w:rFonts w:ascii="Times New Roman" w:hAnsi="Times New Roman" w:cs="Times New Roman"/>
              </w:rPr>
              <w:t>, prof. Dr. Branko Kolin and Assistant Professor Dr. Luka Glavaški. The fourth gen</w:t>
            </w:r>
            <w:r w:rsidR="004F261C">
              <w:rPr>
                <w:rFonts w:ascii="Times New Roman" w:hAnsi="Times New Roman" w:cs="Times New Roman"/>
              </w:rPr>
              <w:t>eration of teachers includes prof. Dr. Zdravko Popović</w:t>
            </w:r>
            <w:r w:rsidR="00D71E4F">
              <w:rPr>
                <w:rFonts w:ascii="Times New Roman" w:hAnsi="Times New Roman" w:cs="Times New Roman"/>
              </w:rPr>
              <w:t>, Full Professor</w:t>
            </w:r>
            <w:r w:rsidRPr="006D5D6E">
              <w:rPr>
                <w:rFonts w:ascii="Times New Roman" w:hAnsi="Times New Roman" w:cs="Times New Roman"/>
              </w:rPr>
              <w:t xml:space="preserve"> and </w:t>
            </w:r>
            <w:r w:rsidR="004F261C">
              <w:rPr>
                <w:rFonts w:ascii="Times New Roman" w:hAnsi="Times New Roman" w:cs="Times New Roman"/>
              </w:rPr>
              <w:t>Dr. Vladislav Zdravković</w:t>
            </w:r>
            <w:r w:rsidR="00D71E4F">
              <w:rPr>
                <w:rFonts w:ascii="Times New Roman" w:hAnsi="Times New Roman" w:cs="Times New Roman"/>
              </w:rPr>
              <w:t xml:space="preserve">, </w:t>
            </w:r>
            <w:r w:rsidR="00D71E4F" w:rsidRPr="006D5D6E">
              <w:rPr>
                <w:rFonts w:ascii="Times New Roman" w:hAnsi="Times New Roman" w:cs="Times New Roman"/>
              </w:rPr>
              <w:t>Associate Pr</w:t>
            </w:r>
            <w:r w:rsidR="00D71E4F">
              <w:rPr>
                <w:rFonts w:ascii="Times New Roman" w:hAnsi="Times New Roman" w:cs="Times New Roman"/>
              </w:rPr>
              <w:t>ofessor</w:t>
            </w:r>
            <w:r w:rsidRPr="006D5D6E">
              <w:rPr>
                <w:rFonts w:ascii="Times New Roman" w:hAnsi="Times New Roman" w:cs="Times New Roman"/>
              </w:rPr>
              <w:t>. The fifth ge</w:t>
            </w:r>
            <w:r w:rsidR="001F5697">
              <w:rPr>
                <w:rFonts w:ascii="Times New Roman" w:hAnsi="Times New Roman" w:cs="Times New Roman"/>
              </w:rPr>
              <w:t>neration of teachers includes</w:t>
            </w:r>
            <w:r w:rsidRPr="006D5D6E">
              <w:rPr>
                <w:rFonts w:ascii="Times New Roman" w:hAnsi="Times New Roman" w:cs="Times New Roman"/>
              </w:rPr>
              <w:t xml:space="preserve"> D</w:t>
            </w:r>
            <w:r w:rsidR="006F0C79">
              <w:rPr>
                <w:rFonts w:ascii="Times New Roman" w:hAnsi="Times New Roman" w:cs="Times New Roman"/>
              </w:rPr>
              <w:t>r. Goran Milić</w:t>
            </w:r>
            <w:r w:rsidRPr="006D5D6E">
              <w:rPr>
                <w:rFonts w:ascii="Times New Roman" w:hAnsi="Times New Roman" w:cs="Times New Roman"/>
              </w:rPr>
              <w:t xml:space="preserve">, Assoc. prof., </w:t>
            </w:r>
            <w:r w:rsidR="001F5697">
              <w:rPr>
                <w:rFonts w:ascii="Times New Roman" w:hAnsi="Times New Roman" w:cs="Times New Roman"/>
              </w:rPr>
              <w:t>Dr. Ranko Popadić</w:t>
            </w:r>
            <w:r w:rsidRPr="006D5D6E">
              <w:rPr>
                <w:rFonts w:ascii="Times New Roman" w:hAnsi="Times New Roman" w:cs="Times New Roman"/>
              </w:rPr>
              <w:t xml:space="preserve">, </w:t>
            </w:r>
            <w:r w:rsidR="006F0C79">
              <w:rPr>
                <w:rFonts w:ascii="Times New Roman" w:hAnsi="Times New Roman" w:cs="Times New Roman"/>
              </w:rPr>
              <w:t>A</w:t>
            </w:r>
            <w:r w:rsidR="006F0C79" w:rsidRPr="006D5D6E">
              <w:rPr>
                <w:rFonts w:ascii="Times New Roman" w:hAnsi="Times New Roman" w:cs="Times New Roman"/>
              </w:rPr>
              <w:t>ssis</w:t>
            </w:r>
            <w:r w:rsidR="006F0C79">
              <w:rPr>
                <w:rFonts w:ascii="Times New Roman" w:hAnsi="Times New Roman" w:cs="Times New Roman"/>
              </w:rPr>
              <w:t xml:space="preserve">tant Professor </w:t>
            </w:r>
            <w:r w:rsidRPr="006D5D6E">
              <w:rPr>
                <w:rFonts w:ascii="Times New Roman" w:hAnsi="Times New Roman" w:cs="Times New Roman"/>
              </w:rPr>
              <w:t>Dr. Nebojsa Todorovi</w:t>
            </w:r>
            <w:r w:rsidR="001F5697">
              <w:rPr>
                <w:rFonts w:ascii="Times New Roman" w:hAnsi="Times New Roman" w:cs="Times New Roman"/>
              </w:rPr>
              <w:t>ć</w:t>
            </w:r>
            <w:r w:rsidR="006F0C79" w:rsidRPr="006D5D6E">
              <w:rPr>
                <w:rFonts w:ascii="Times New Roman" w:hAnsi="Times New Roman" w:cs="Times New Roman"/>
              </w:rPr>
              <w:t xml:space="preserve"> Assistant Professor</w:t>
            </w:r>
            <w:r w:rsidRPr="006D5D6E">
              <w:rPr>
                <w:rFonts w:ascii="Times New Roman" w:hAnsi="Times New Roman" w:cs="Times New Roman"/>
              </w:rPr>
              <w:t xml:space="preserve"> and </w:t>
            </w:r>
            <w:r w:rsidR="001F5697">
              <w:rPr>
                <w:rFonts w:ascii="Times New Roman" w:hAnsi="Times New Roman" w:cs="Times New Roman"/>
              </w:rPr>
              <w:t>Dr. Aleksandar Lovrić</w:t>
            </w:r>
            <w:r w:rsidR="006F0C79">
              <w:rPr>
                <w:rFonts w:ascii="Times New Roman" w:hAnsi="Times New Roman" w:cs="Times New Roman"/>
              </w:rPr>
              <w:t>,</w:t>
            </w:r>
            <w:r w:rsidR="006F0C79" w:rsidRPr="006D5D6E">
              <w:rPr>
                <w:rFonts w:ascii="Times New Roman" w:hAnsi="Times New Roman" w:cs="Times New Roman"/>
              </w:rPr>
              <w:t xml:space="preserve"> Assistant</w:t>
            </w:r>
            <w:r w:rsidR="006F0C79">
              <w:rPr>
                <w:rFonts w:ascii="Times New Roman" w:hAnsi="Times New Roman" w:cs="Times New Roman"/>
              </w:rPr>
              <w:t xml:space="preserve"> Professor</w:t>
            </w:r>
            <w:r w:rsidR="003D5156">
              <w:rPr>
                <w:rFonts w:ascii="Times New Roman" w:hAnsi="Times New Roman" w:cs="Times New Roman"/>
              </w:rPr>
              <w:t>.</w:t>
            </w:r>
            <w:r w:rsidR="003D5156">
              <w:rPr>
                <w:rFonts w:ascii="Times New Roman" w:hAnsi="Times New Roman" w:cs="Times New Roman"/>
              </w:rPr>
              <w:br/>
            </w:r>
          </w:p>
          <w:p w:rsidR="006D5D6E" w:rsidRPr="006D5D6E" w:rsidRDefault="003D5156" w:rsidP="006D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Until finding a permanent staff solution, g</w:t>
            </w:r>
            <w:r w:rsidR="005B5D51">
              <w:rPr>
                <w:rFonts w:ascii="Times New Roman" w:hAnsi="Times New Roman" w:cs="Times New Roman"/>
              </w:rPr>
              <w:t>enerous</w:t>
            </w:r>
            <w:r w:rsidR="006D5D6E" w:rsidRPr="006D5D6E">
              <w:rPr>
                <w:rFonts w:ascii="Times New Roman" w:hAnsi="Times New Roman" w:cs="Times New Roman"/>
              </w:rPr>
              <w:t xml:space="preserve"> he</w:t>
            </w:r>
            <w:r w:rsidR="005B5D51">
              <w:rPr>
                <w:rFonts w:ascii="Times New Roman" w:hAnsi="Times New Roman" w:cs="Times New Roman"/>
              </w:rPr>
              <w:t xml:space="preserve">lp in the teaching of </w:t>
            </w:r>
            <w:r w:rsidR="005B5D51" w:rsidRPr="005B5D51">
              <w:rPr>
                <w:rFonts w:ascii="Times New Roman" w:hAnsi="Times New Roman" w:cs="Times New Roman"/>
                <w:i/>
              </w:rPr>
              <w:t>Wood anatomy</w:t>
            </w:r>
            <w:r w:rsidR="005B5D51">
              <w:rPr>
                <w:rFonts w:ascii="Times New Roman" w:hAnsi="Times New Roman" w:cs="Times New Roman"/>
              </w:rPr>
              <w:t xml:space="preserve"> in this period</w:t>
            </w:r>
            <w:r>
              <w:rPr>
                <w:rFonts w:ascii="Times New Roman" w:hAnsi="Times New Roman" w:cs="Times New Roman"/>
              </w:rPr>
              <w:t xml:space="preserve"> has been</w:t>
            </w:r>
            <w:r w:rsidR="005B5D51">
              <w:rPr>
                <w:rFonts w:ascii="Times New Roman" w:hAnsi="Times New Roman" w:cs="Times New Roman"/>
              </w:rPr>
              <w:t xml:space="preserve"> provided by</w:t>
            </w:r>
            <w:r w:rsidR="006D5D6E" w:rsidRPr="006D5D6E">
              <w:rPr>
                <w:rFonts w:ascii="Times New Roman" w:hAnsi="Times New Roman" w:cs="Times New Roman"/>
              </w:rPr>
              <w:t xml:space="preserve"> prof. Dr. Dragica Vilotić from the Department of Forestry.</w:t>
            </w:r>
          </w:p>
          <w:p w:rsidR="006D5D6E" w:rsidRPr="006D5D6E" w:rsidRDefault="006D5D6E" w:rsidP="00EB4A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DC4" w:rsidRPr="00BA5129" w:rsidTr="002B6C89">
        <w:tc>
          <w:tcPr>
            <w:tcW w:w="10456" w:type="dxa"/>
            <w:tcBorders>
              <w:top w:val="single" w:sz="12" w:space="0" w:color="auto"/>
            </w:tcBorders>
          </w:tcPr>
          <w:p w:rsidR="00DA5690" w:rsidRPr="006D5D6E" w:rsidRDefault="006D5D6E" w:rsidP="00F96FF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Chair members</w:t>
            </w:r>
          </w:p>
        </w:tc>
      </w:tr>
      <w:tr w:rsidR="00164DC4" w:rsidRPr="00BA5129" w:rsidTr="002B6C89">
        <w:tc>
          <w:tcPr>
            <w:tcW w:w="10456" w:type="dxa"/>
            <w:tcBorders>
              <w:bottom w:val="single" w:sz="12" w:space="0" w:color="auto"/>
            </w:tcBorders>
          </w:tcPr>
          <w:p w:rsidR="00F96FF9" w:rsidRPr="00BA5129" w:rsidRDefault="006D5D6E" w:rsidP="00F96FF9">
            <w:pPr>
              <w:tabs>
                <w:tab w:val="left" w:pos="334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Head of Chair: Dr.</w:t>
            </w:r>
            <w:r w:rsidR="00F96FF9"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Vladislav</w:t>
            </w:r>
            <w:r w:rsidR="00F96FF9"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Zdravković</w:t>
            </w:r>
            <w:r w:rsidR="00F96FF9" w:rsidRPr="00BA5129">
              <w:rPr>
                <w:rFonts w:ascii="Times New Roman" w:hAnsi="Times New Roman" w:cs="Times New Roman"/>
              </w:rPr>
              <w:t xml:space="preserve">, </w:t>
            </w:r>
            <w:r w:rsidR="00196281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ssociate</w:t>
            </w:r>
            <w:r w:rsidR="00F96FF9">
              <w:rPr>
                <w:rFonts w:ascii="Times New Roman" w:hAnsi="Times New Roman" w:cs="Times New Roman"/>
              </w:rPr>
              <w:t xml:space="preserve"> </w:t>
            </w:r>
            <w:r w:rsidR="0019628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rof</w:t>
            </w:r>
            <w:r w:rsidR="00F96FF9" w:rsidRPr="00BA5129">
              <w:rPr>
                <w:rFonts w:ascii="Times New Roman" w:hAnsi="Times New Roman" w:cs="Times New Roman"/>
              </w:rPr>
              <w:t>.</w:t>
            </w:r>
          </w:p>
          <w:p w:rsidR="00F96FF9" w:rsidRPr="00BA5129" w:rsidRDefault="00CE395D" w:rsidP="00F96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Deputy Head of Chair: Dr.</w:t>
            </w:r>
            <w:r w:rsidR="00F96FF9"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Goran</w:t>
            </w:r>
            <w:r w:rsidR="00F96FF9"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Milić</w:t>
            </w:r>
            <w:r w:rsidR="00F96FF9" w:rsidRPr="00BA5129">
              <w:rPr>
                <w:rFonts w:ascii="Times New Roman" w:hAnsi="Times New Roman" w:cs="Times New Roman"/>
              </w:rPr>
              <w:t xml:space="preserve">, </w:t>
            </w:r>
            <w:r w:rsidR="00196281">
              <w:rPr>
                <w:rFonts w:ascii="Times New Roman" w:hAnsi="Times New Roman" w:cs="Times New Roman"/>
              </w:rPr>
              <w:t>Associate P</w:t>
            </w:r>
            <w:r>
              <w:rPr>
                <w:rFonts w:ascii="Times New Roman" w:hAnsi="Times New Roman" w:cs="Times New Roman"/>
              </w:rPr>
              <w:t>rof</w:t>
            </w:r>
            <w:r w:rsidRPr="00BA5129">
              <w:rPr>
                <w:rFonts w:ascii="Times New Roman" w:hAnsi="Times New Roman" w:cs="Times New Roman"/>
              </w:rPr>
              <w:t>.</w:t>
            </w:r>
          </w:p>
          <w:p w:rsidR="00F96FF9" w:rsidRPr="00BA5129" w:rsidRDefault="00CE395D" w:rsidP="00F96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 Secretary: Grad.eng. Goran</w:t>
            </w:r>
            <w:r w:rsidR="00F96FF9"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Cvjetićanin</w:t>
            </w:r>
          </w:p>
          <w:p w:rsidR="00F96FF9" w:rsidRPr="00BA5129" w:rsidRDefault="00F96FF9" w:rsidP="00F96FF9">
            <w:pPr>
              <w:tabs>
                <w:tab w:val="left" w:pos="3348"/>
              </w:tabs>
              <w:jc w:val="both"/>
              <w:rPr>
                <w:rFonts w:ascii="Times New Roman" w:hAnsi="Times New Roman" w:cs="Times New Roman"/>
              </w:rPr>
            </w:pPr>
          </w:p>
          <w:p w:rsidR="00F96FF9" w:rsidRPr="00BA5129" w:rsidRDefault="00CE395D" w:rsidP="00F96FF9">
            <w:pPr>
              <w:tabs>
                <w:tab w:val="left" w:pos="334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chair members</w:t>
            </w:r>
            <w:r w:rsidR="00F96FF9" w:rsidRPr="00BA5129">
              <w:rPr>
                <w:rFonts w:ascii="Times New Roman" w:hAnsi="Times New Roman" w:cs="Times New Roman"/>
              </w:rPr>
              <w:t>:</w:t>
            </w:r>
          </w:p>
          <w:p w:rsidR="00F96FF9" w:rsidRPr="00BA5129" w:rsidRDefault="00F96FF9" w:rsidP="00F96FF9">
            <w:pPr>
              <w:tabs>
                <w:tab w:val="left" w:pos="3348"/>
              </w:tabs>
              <w:jc w:val="both"/>
              <w:rPr>
                <w:rFonts w:ascii="Times New Roman" w:hAnsi="Times New Roman" w:cs="Times New Roman"/>
              </w:rPr>
            </w:pPr>
          </w:p>
          <w:p w:rsidR="00F96FF9" w:rsidRPr="00BA5129" w:rsidRDefault="00CE395D" w:rsidP="00F96FF9">
            <w:pPr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="00F96FF9"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Zdravko</w:t>
            </w:r>
            <w:r w:rsidR="00F96FF9" w:rsidRPr="00BA5129">
              <w:rPr>
                <w:rFonts w:ascii="Times New Roman" w:hAnsi="Times New Roman" w:cs="Times New Roman"/>
              </w:rPr>
              <w:t xml:space="preserve"> </w:t>
            </w:r>
            <w:r w:rsidR="003D0AA6">
              <w:rPr>
                <w:rFonts w:ascii="Times New Roman" w:hAnsi="Times New Roman" w:cs="Times New Roman"/>
              </w:rPr>
              <w:t>Popović, Full P</w:t>
            </w:r>
            <w:r>
              <w:rPr>
                <w:rFonts w:ascii="Times New Roman" w:hAnsi="Times New Roman" w:cs="Times New Roman"/>
              </w:rPr>
              <w:t>rofessor</w:t>
            </w:r>
          </w:p>
          <w:p w:rsidR="00F96FF9" w:rsidRPr="00BA5129" w:rsidRDefault="00CE395D" w:rsidP="00F96FF9">
            <w:pPr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Pr="00BA5129">
              <w:rPr>
                <w:rFonts w:ascii="Times New Roman" w:hAnsi="Times New Roman" w:cs="Times New Roman"/>
              </w:rPr>
              <w:t xml:space="preserve"> </w:t>
            </w:r>
            <w:r w:rsidR="003D0AA6">
              <w:rPr>
                <w:rFonts w:ascii="Times New Roman" w:hAnsi="Times New Roman" w:cs="Times New Roman"/>
              </w:rPr>
              <w:t>Nebojša Todorović, Assistant P</w:t>
            </w:r>
            <w:r>
              <w:rPr>
                <w:rFonts w:ascii="Times New Roman" w:hAnsi="Times New Roman" w:cs="Times New Roman"/>
              </w:rPr>
              <w:t>rofessor</w:t>
            </w:r>
          </w:p>
          <w:p w:rsidR="00F96FF9" w:rsidRPr="00BA5129" w:rsidRDefault="00CE395D" w:rsidP="00F96FF9">
            <w:pPr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Ranko</w:t>
            </w:r>
            <w:r w:rsidR="00F96FF9"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Popadić</w:t>
            </w:r>
            <w:r w:rsidR="00F96FF9" w:rsidRPr="00BA5129">
              <w:rPr>
                <w:rFonts w:ascii="Times New Roman" w:hAnsi="Times New Roman" w:cs="Times New Roman"/>
              </w:rPr>
              <w:t xml:space="preserve">, </w:t>
            </w:r>
            <w:r w:rsidR="003D0AA6">
              <w:rPr>
                <w:rFonts w:ascii="Times New Roman" w:hAnsi="Times New Roman" w:cs="Times New Roman"/>
              </w:rPr>
              <w:t>Assistant P</w:t>
            </w:r>
            <w:r>
              <w:rPr>
                <w:rFonts w:ascii="Times New Roman" w:hAnsi="Times New Roman" w:cs="Times New Roman"/>
              </w:rPr>
              <w:t>rofessor</w:t>
            </w:r>
          </w:p>
          <w:p w:rsidR="00F96FF9" w:rsidRPr="00BA5129" w:rsidRDefault="00CE395D" w:rsidP="00F96FF9">
            <w:pPr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Aleksandar</w:t>
            </w:r>
            <w:r w:rsidR="00F96FF9"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Lovrić</w:t>
            </w:r>
            <w:r w:rsidR="00F96FF9" w:rsidRPr="00BA5129">
              <w:rPr>
                <w:rFonts w:ascii="Times New Roman" w:hAnsi="Times New Roman" w:cs="Times New Roman"/>
              </w:rPr>
              <w:t xml:space="preserve">, </w:t>
            </w:r>
            <w:r w:rsidR="003D0AA6">
              <w:rPr>
                <w:rFonts w:ascii="Times New Roman" w:hAnsi="Times New Roman" w:cs="Times New Roman"/>
              </w:rPr>
              <w:t>Assistant P</w:t>
            </w:r>
            <w:r>
              <w:rPr>
                <w:rFonts w:ascii="Times New Roman" w:hAnsi="Times New Roman" w:cs="Times New Roman"/>
              </w:rPr>
              <w:t>rofessor</w:t>
            </w:r>
          </w:p>
          <w:p w:rsidR="00F96FF9" w:rsidRPr="00BA5129" w:rsidRDefault="00CE395D" w:rsidP="00F96FF9">
            <w:pPr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Grad. eng.</w:t>
            </w:r>
            <w:r w:rsidR="00F96FF9"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Marko</w:t>
            </w:r>
            <w:r w:rsidR="00F96FF9"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Veizović</w:t>
            </w:r>
            <w:r w:rsidR="00F96FF9" w:rsidRPr="00BA512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teaching associate</w:t>
            </w:r>
          </w:p>
          <w:p w:rsidR="00F96FF9" w:rsidRPr="00BA5129" w:rsidRDefault="00F96FF9" w:rsidP="00F96FF9">
            <w:pPr>
              <w:tabs>
                <w:tab w:val="left" w:pos="3348"/>
              </w:tabs>
              <w:jc w:val="both"/>
              <w:rPr>
                <w:rFonts w:ascii="Times New Roman" w:hAnsi="Times New Roman" w:cs="Times New Roman"/>
              </w:rPr>
            </w:pPr>
          </w:p>
          <w:p w:rsidR="00F96FF9" w:rsidRPr="00BA5129" w:rsidRDefault="00CE395D" w:rsidP="00F96FF9">
            <w:pPr>
              <w:tabs>
                <w:tab w:val="left" w:pos="334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 members</w:t>
            </w:r>
            <w:r w:rsidR="00F96FF9">
              <w:rPr>
                <w:rFonts w:ascii="Times New Roman" w:hAnsi="Times New Roman" w:cs="Times New Roman"/>
              </w:rPr>
              <w:t xml:space="preserve"> ‒ </w:t>
            </w:r>
            <w:r>
              <w:rPr>
                <w:rFonts w:ascii="Times New Roman" w:hAnsi="Times New Roman" w:cs="Times New Roman"/>
              </w:rPr>
              <w:t>non-teaching staff</w:t>
            </w:r>
            <w:r w:rsidR="00F96FF9" w:rsidRPr="00BA5129">
              <w:rPr>
                <w:rFonts w:ascii="Times New Roman" w:hAnsi="Times New Roman" w:cs="Times New Roman"/>
              </w:rPr>
              <w:t>:</w:t>
            </w:r>
          </w:p>
          <w:p w:rsidR="00F96FF9" w:rsidRPr="00BA5129" w:rsidRDefault="00F96FF9" w:rsidP="00F96FF9">
            <w:pPr>
              <w:tabs>
                <w:tab w:val="left" w:pos="3348"/>
              </w:tabs>
              <w:jc w:val="both"/>
              <w:rPr>
                <w:rFonts w:ascii="Times New Roman" w:hAnsi="Times New Roman" w:cs="Times New Roman"/>
              </w:rPr>
            </w:pPr>
          </w:p>
          <w:p w:rsidR="00F96FF9" w:rsidRPr="00BA5129" w:rsidRDefault="00782CED" w:rsidP="00F96FF9">
            <w:pPr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Grad.eng.</w:t>
            </w:r>
            <w:r w:rsidR="00F96FF9"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Bojana</w:t>
            </w:r>
            <w:r w:rsidR="00F96FF9"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Stanković</w:t>
            </w:r>
            <w:r w:rsidR="00F96FF9" w:rsidRPr="00BA512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laboratory technician</w:t>
            </w:r>
          </w:p>
          <w:p w:rsidR="00F96FF9" w:rsidRPr="00BA5129" w:rsidRDefault="00782CED" w:rsidP="00F96FF9">
            <w:pPr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Eng.</w:t>
            </w:r>
            <w:r w:rsidR="00F96FF9"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Predrag</w:t>
            </w:r>
            <w:r w:rsidR="00F96FF9" w:rsidRPr="00BA5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Stanković</w:t>
            </w:r>
            <w:r w:rsidR="00F96FF9" w:rsidRPr="00BA512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laboratory technician</w:t>
            </w:r>
          </w:p>
          <w:p w:rsidR="00164DC4" w:rsidRPr="00BA5129" w:rsidRDefault="00164DC4" w:rsidP="00BA51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DC4" w:rsidRPr="00BA5129" w:rsidTr="002B6C89">
        <w:tc>
          <w:tcPr>
            <w:tcW w:w="10456" w:type="dxa"/>
            <w:tcBorders>
              <w:top w:val="single" w:sz="12" w:space="0" w:color="auto"/>
            </w:tcBorders>
          </w:tcPr>
          <w:p w:rsidR="00357B34" w:rsidRPr="00782CED" w:rsidRDefault="00782CED" w:rsidP="00F96FF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Chair subjects</w:t>
            </w:r>
          </w:p>
        </w:tc>
      </w:tr>
      <w:tr w:rsidR="00164DC4" w:rsidRPr="00BA5129" w:rsidTr="002B6C89">
        <w:tc>
          <w:tcPr>
            <w:tcW w:w="10456" w:type="dxa"/>
            <w:tcBorders>
              <w:bottom w:val="single" w:sz="12" w:space="0" w:color="auto"/>
            </w:tcBorders>
          </w:tcPr>
          <w:p w:rsidR="00F96FF9" w:rsidRPr="00782CED" w:rsidRDefault="00782CED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Undergraduate studies</w:t>
            </w:r>
          </w:p>
          <w:p w:rsidR="00F96FF9" w:rsidRPr="00782CED" w:rsidRDefault="00782CED" w:rsidP="00F96FF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Compulsory subjects</w:t>
            </w:r>
          </w:p>
          <w:p w:rsidR="00F96FF9" w:rsidRPr="00782CED" w:rsidRDefault="00782CED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 anatomy</w:t>
            </w:r>
          </w:p>
          <w:p w:rsidR="00F96FF9" w:rsidRPr="00782CED" w:rsidRDefault="00782CED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Properties of wood</w:t>
            </w:r>
          </w:p>
          <w:p w:rsidR="00F96FF9" w:rsidRPr="00782CED" w:rsidRDefault="00782CED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Technological wood properties</w:t>
            </w:r>
          </w:p>
          <w:p w:rsidR="00F96FF9" w:rsidRPr="00BA5129" w:rsidRDefault="0043715A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 processing in sawmills</w:t>
            </w:r>
          </w:p>
          <w:p w:rsidR="00F96FF9" w:rsidRPr="0043715A" w:rsidRDefault="0043715A" w:rsidP="00F96FF9">
            <w:pPr>
              <w:jc w:val="both"/>
              <w:rPr>
                <w:rFonts w:ascii="Times New Roman" w:hAnsi="Times New Roman" w:cs="Times New Roman"/>
              </w:rPr>
            </w:pPr>
            <w:r w:rsidRPr="00267E2B">
              <w:rPr>
                <w:rFonts w:ascii="Times New Roman" w:hAnsi="Times New Roman" w:cs="Times New Roman"/>
              </w:rPr>
              <w:t>Veneers and particle boards</w:t>
            </w:r>
          </w:p>
          <w:p w:rsidR="00F96FF9" w:rsidRPr="0043715A" w:rsidRDefault="0043715A" w:rsidP="00F96FF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Elective subjects</w:t>
            </w:r>
          </w:p>
          <w:p w:rsidR="00F96FF9" w:rsidRPr="00BA5129" w:rsidRDefault="00E939FB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Engineering solid wood products</w:t>
            </w:r>
          </w:p>
          <w:p w:rsidR="00F96FF9" w:rsidRPr="00BA5129" w:rsidRDefault="00E64097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Technologies of wooden houses production</w:t>
            </w:r>
          </w:p>
          <w:p w:rsidR="00F96FF9" w:rsidRPr="00BA5129" w:rsidRDefault="00061E1D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Fundamentals of mechanical wood processing</w:t>
            </w:r>
          </w:p>
          <w:p w:rsidR="003852A2" w:rsidRDefault="003852A2" w:rsidP="00F96F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852A2" w:rsidRDefault="00ED2361" w:rsidP="00F96FF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Master studies</w:t>
            </w:r>
            <w:r w:rsidR="00F96FF9" w:rsidRPr="00BA5129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ED2361" w:rsidRPr="00782CED" w:rsidRDefault="00ED2361" w:rsidP="00ED236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Compulsory subjects</w:t>
            </w:r>
          </w:p>
          <w:p w:rsidR="00F96FF9" w:rsidRPr="00ED2361" w:rsidRDefault="00ED2361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 science</w:t>
            </w:r>
          </w:p>
          <w:p w:rsidR="00F96FF9" w:rsidRPr="00ED2361" w:rsidRDefault="00ED2361" w:rsidP="00F96FF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Elective subjects</w:t>
            </w:r>
          </w:p>
          <w:p w:rsidR="00F96FF9" w:rsidRPr="00BA5129" w:rsidRDefault="005A7BB2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Properties and application of engineering solid wood products</w:t>
            </w:r>
          </w:p>
          <w:p w:rsidR="00F96FF9" w:rsidRPr="00BA5129" w:rsidRDefault="005A7BB2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Technical properties of construction wood</w:t>
            </w:r>
          </w:p>
          <w:p w:rsidR="00F96FF9" w:rsidRPr="00BA5129" w:rsidRDefault="00F802AB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 wood products in construction</w:t>
            </w:r>
          </w:p>
          <w:p w:rsidR="00F96FF9" w:rsidRPr="00F802AB" w:rsidRDefault="00F802AB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Modifications of wood</w:t>
            </w:r>
          </w:p>
          <w:p w:rsidR="00F96FF9" w:rsidRPr="00BA5129" w:rsidRDefault="00267E2B" w:rsidP="00F96FF9">
            <w:pPr>
              <w:jc w:val="both"/>
              <w:rPr>
                <w:rFonts w:ascii="Times New Roman" w:hAnsi="Times New Roman" w:cs="Times New Roman"/>
              </w:rPr>
            </w:pPr>
            <w:r w:rsidRPr="00267E2B">
              <w:rPr>
                <w:rFonts w:ascii="Times New Roman" w:hAnsi="Times New Roman" w:cs="Times New Roman"/>
              </w:rPr>
              <w:t>The quality of r</w:t>
            </w:r>
            <w:r w:rsidR="00F802AB" w:rsidRPr="00267E2B">
              <w:rPr>
                <w:rFonts w:ascii="Times New Roman" w:hAnsi="Times New Roman" w:cs="Times New Roman"/>
              </w:rPr>
              <w:t>aw material</w:t>
            </w:r>
            <w:r w:rsidRPr="00267E2B">
              <w:rPr>
                <w:rFonts w:ascii="Times New Roman" w:hAnsi="Times New Roman" w:cs="Times New Roman"/>
              </w:rPr>
              <w:t>s</w:t>
            </w:r>
            <w:r w:rsidR="00F802AB" w:rsidRPr="00267E2B">
              <w:rPr>
                <w:rFonts w:ascii="Times New Roman" w:hAnsi="Times New Roman" w:cs="Times New Roman"/>
              </w:rPr>
              <w:t>, ve</w:t>
            </w:r>
            <w:r w:rsidRPr="00267E2B">
              <w:rPr>
                <w:rFonts w:ascii="Times New Roman" w:hAnsi="Times New Roman" w:cs="Times New Roman"/>
              </w:rPr>
              <w:t>neer and veneer products</w:t>
            </w:r>
          </w:p>
          <w:p w:rsidR="00F96FF9" w:rsidRPr="005847E5" w:rsidRDefault="005847E5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 drying</w:t>
            </w:r>
          </w:p>
          <w:p w:rsidR="00F96FF9" w:rsidRPr="00BA5129" w:rsidRDefault="000217CE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quality of raw material and saw</w:t>
            </w:r>
            <w:r w:rsidR="00F57D7E">
              <w:rPr>
                <w:rFonts w:ascii="Times New Roman" w:hAnsi="Times New Roman" w:cs="Times New Roman"/>
              </w:rPr>
              <w:t>mill products</w:t>
            </w:r>
          </w:p>
          <w:p w:rsidR="00F96FF9" w:rsidRPr="00BA5129" w:rsidRDefault="001F386B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Planning and programming of saw mill production</w:t>
            </w:r>
          </w:p>
          <w:p w:rsidR="00F96FF9" w:rsidRPr="001F386B" w:rsidRDefault="001F386B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Methods of construction using wood</w:t>
            </w:r>
          </w:p>
          <w:p w:rsidR="00F96FF9" w:rsidRPr="00BA5129" w:rsidRDefault="00D3545B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</w:t>
            </w:r>
            <w:r w:rsidR="001F386B">
              <w:rPr>
                <w:rFonts w:ascii="Times New Roman" w:hAnsi="Times New Roman" w:cs="Times New Roman"/>
              </w:rPr>
              <w:t>ling and techniques of assembly of wooden constructions</w:t>
            </w:r>
          </w:p>
          <w:p w:rsidR="003852A2" w:rsidRDefault="003852A2" w:rsidP="00F96FF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96FF9" w:rsidRPr="00770CDE" w:rsidRDefault="00770CDE" w:rsidP="00F96FF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Doctoral studies</w:t>
            </w:r>
          </w:p>
          <w:p w:rsidR="00F96FF9" w:rsidRPr="00770CDE" w:rsidRDefault="00770CDE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Properties of wood</w:t>
            </w:r>
          </w:p>
          <w:p w:rsidR="00F96FF9" w:rsidRPr="00BA4476" w:rsidRDefault="00BA4476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Non-destructive methods of wood properties testing</w:t>
            </w:r>
          </w:p>
          <w:p w:rsidR="00F96FF9" w:rsidRPr="00BA4476" w:rsidRDefault="00BA4476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Rheology of wood</w:t>
            </w:r>
          </w:p>
          <w:p w:rsidR="00F96FF9" w:rsidRPr="00BA4476" w:rsidRDefault="00BA4476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Theories of wood drying</w:t>
            </w:r>
          </w:p>
          <w:p w:rsidR="00F96FF9" w:rsidRPr="00BA4476" w:rsidRDefault="000217CE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 processing in saw</w:t>
            </w:r>
            <w:r w:rsidR="00BA4476">
              <w:rPr>
                <w:rFonts w:ascii="Times New Roman" w:hAnsi="Times New Roman" w:cs="Times New Roman"/>
              </w:rPr>
              <w:t>mills</w:t>
            </w:r>
          </w:p>
          <w:p w:rsidR="00F96FF9" w:rsidRPr="00BA4476" w:rsidRDefault="00BA4476" w:rsidP="00F96FF9">
            <w:pPr>
              <w:jc w:val="both"/>
              <w:rPr>
                <w:rFonts w:ascii="Times New Roman" w:hAnsi="Times New Roman" w:cs="Times New Roman"/>
              </w:rPr>
            </w:pPr>
            <w:r w:rsidRPr="00267E2B">
              <w:rPr>
                <w:rFonts w:ascii="Times New Roman" w:hAnsi="Times New Roman" w:cs="Times New Roman"/>
              </w:rPr>
              <w:t>Veneers and particle boards</w:t>
            </w:r>
          </w:p>
          <w:p w:rsidR="003852A2" w:rsidRPr="00BA5129" w:rsidRDefault="003852A2" w:rsidP="00F96FF9">
            <w:pPr>
              <w:jc w:val="both"/>
              <w:rPr>
                <w:rFonts w:ascii="Times New Roman" w:hAnsi="Times New Roman" w:cs="Times New Roman"/>
              </w:rPr>
            </w:pPr>
          </w:p>
          <w:p w:rsidR="003852A2" w:rsidRPr="00BA4476" w:rsidRDefault="00BA4476" w:rsidP="00F96FF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Vocational studies</w:t>
            </w:r>
          </w:p>
          <w:p w:rsidR="00BA4476" w:rsidRPr="00782CED" w:rsidRDefault="00BA4476" w:rsidP="00BA447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Compulsory subjects</w:t>
            </w:r>
          </w:p>
          <w:p w:rsidR="00F96FF9" w:rsidRPr="00BA4476" w:rsidRDefault="00BA4476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Anatomy and chemistry of wood</w:t>
            </w:r>
          </w:p>
          <w:p w:rsidR="00F96FF9" w:rsidRPr="00BA4476" w:rsidRDefault="00BA4476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Properties of wood</w:t>
            </w:r>
          </w:p>
          <w:p w:rsidR="00F96FF9" w:rsidRPr="00BA4476" w:rsidRDefault="00BA4476" w:rsidP="00F9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Drying and steaming of wood</w:t>
            </w:r>
          </w:p>
          <w:p w:rsidR="00BA4476" w:rsidRPr="00ED2361" w:rsidRDefault="00BA4476" w:rsidP="00BA447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Elective subjects</w:t>
            </w:r>
          </w:p>
          <w:p w:rsidR="00BA4476" w:rsidRPr="00BA4476" w:rsidRDefault="000217CE" w:rsidP="00BA4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 processing in saw</w:t>
            </w:r>
            <w:r w:rsidR="00BA4476">
              <w:rPr>
                <w:rFonts w:ascii="Times New Roman" w:hAnsi="Times New Roman" w:cs="Times New Roman"/>
              </w:rPr>
              <w:t>mills</w:t>
            </w:r>
          </w:p>
          <w:p w:rsidR="00BA4476" w:rsidRPr="00BA4476" w:rsidRDefault="00BA4476" w:rsidP="00BA4476">
            <w:pPr>
              <w:jc w:val="both"/>
              <w:rPr>
                <w:rFonts w:ascii="Times New Roman" w:hAnsi="Times New Roman" w:cs="Times New Roman"/>
              </w:rPr>
            </w:pPr>
            <w:r w:rsidRPr="00267E2B">
              <w:rPr>
                <w:rFonts w:ascii="Times New Roman" w:hAnsi="Times New Roman" w:cs="Times New Roman"/>
              </w:rPr>
              <w:t>Veneers and particle boards</w:t>
            </w:r>
          </w:p>
          <w:p w:rsidR="00164DC4" w:rsidRPr="00BA5129" w:rsidRDefault="00164DC4" w:rsidP="00BA44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DC4" w:rsidRPr="00BA5129" w:rsidTr="002B6C89">
        <w:tc>
          <w:tcPr>
            <w:tcW w:w="10456" w:type="dxa"/>
            <w:tcBorders>
              <w:top w:val="single" w:sz="12" w:space="0" w:color="auto"/>
            </w:tcBorders>
          </w:tcPr>
          <w:p w:rsidR="00881811" w:rsidRPr="00BA5129" w:rsidRDefault="00630792" w:rsidP="003852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731C">
              <w:rPr>
                <w:rFonts w:ascii="Times New Roman" w:hAnsi="Times New Roman"/>
                <w:b/>
                <w:sz w:val="24"/>
                <w:szCs w:val="24"/>
              </w:rPr>
              <w:t>Selected student papers / final papers/ master papers / dissertations/ field training</w:t>
            </w:r>
          </w:p>
        </w:tc>
      </w:tr>
      <w:tr w:rsidR="00164DC4" w:rsidRPr="00BA5129" w:rsidTr="002B6C89">
        <w:tc>
          <w:tcPr>
            <w:tcW w:w="10456" w:type="dxa"/>
            <w:tcBorders>
              <w:bottom w:val="single" w:sz="12" w:space="0" w:color="auto"/>
            </w:tcBorders>
          </w:tcPr>
          <w:p w:rsidR="003852A2" w:rsidRPr="00BA5129" w:rsidRDefault="00630792" w:rsidP="003852A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Doctoral dissertations</w:t>
            </w:r>
            <w:r w:rsidR="003852A2">
              <w:rPr>
                <w:rFonts w:ascii="Times New Roman" w:hAnsi="Times New Roman" w:cs="Times New Roman"/>
                <w:u w:val="single"/>
              </w:rPr>
              <w:t>: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LOVRIĆ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Aleksandar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Mogućnost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primene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termički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modifikovanog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topolovog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furnira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proizvodnji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furnirskih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ploča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2015. 151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ilustr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TODOROVIĆ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Nebojša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Primena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bliske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infracrvene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spektroskopije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predviđanju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svojstava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termički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modifikovanog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drveta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bukve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lažnom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srčevinom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2012. 234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ilustr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graf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prikazi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MILIĆ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Goran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Mogućnost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primene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oscilatornog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sušenja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piljene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građe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bukve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konvencionalnim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sušarama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2010. 115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ilustr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graf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prikazi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POPADIĆ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Ranko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Istraživanje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uticaja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prečnika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kvaliteta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bukove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oblovine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količinu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glavnih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sporednih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proizvoda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pilanskoj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preradi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drveta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2014. 177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graf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prikazi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ZDRAVKOVIĆ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Vladislav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Model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upravljanja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kvalitetom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ljuštenog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furnira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uz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primenu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elemenata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teorije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pouzdanosti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1997. IX, II, 141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ilustr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POPOVIĆ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Zdravko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Fenomen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tečenja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aksijalno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pritisnutog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jelovog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lameliranog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drveta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konstantnim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promenljivim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opterećenjem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1996. 187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listova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ilustr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GLAVAŠKI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Luka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Stabilnost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oblika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dimenzija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mogućnosti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primene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topolovih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piljenih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sortimenata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izrađenih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tehnikom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utvrđenom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jelu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smrču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1995. 163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listova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graf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prikazi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KOLIN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Branko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Uticaj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temperature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pritisnu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čvrstoću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graničnu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higroskopnost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drveta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1985. 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sv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ŠOŠKIĆ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Borislav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Istraživanje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tehnoloških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svojstava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munike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3852A2" w:rsidRPr="00BA5129">
              <w:rPr>
                <w:rFonts w:ascii="Times New Roman" w:eastAsia="Times New Roman" w:hAnsi="Times New Roman" w:cs="Times New Roman"/>
                <w:i/>
                <w:color w:val="000000"/>
              </w:rPr>
              <w:t>Pinus heldreichii - Christ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različitih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staništa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mogućnosti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njenog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racionalnog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iskorišćenja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1981. 316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listova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graf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prikazi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NIKOLIĆ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Momir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Zavisnost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fizičko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mehaničkih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svojstava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evroameričkih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topola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3852A2" w:rsidRPr="00BA5129">
              <w:rPr>
                <w:rFonts w:ascii="Times New Roman" w:eastAsia="Times New Roman" w:hAnsi="Times New Roman" w:cs="Times New Roman"/>
                <w:i/>
                <w:color w:val="000000"/>
              </w:rPr>
              <w:t>Populus robusta i Populus serotina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domaće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crne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topole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nekih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spoljašnjih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unutrašnjih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faktora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1974. (2), 252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listova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slika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50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tabela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NIKOLIĆ</w:t>
            </w:r>
            <w:r w:rsidR="00C426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Mihailo</w:t>
            </w:r>
            <w:r w:rsidR="00C426BC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Fizičko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mehanička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svojstva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ekonomičnost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proizvodnje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šperploča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kombinovanih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bukovih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topolovih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furnira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zavisnosti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nekih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faktora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1971. (3), 209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., 27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grafikona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LUKIĆ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SIMONOVIĆ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Nadežda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Uporedna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istraživanja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tehnoloških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svojstava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drveta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852A2" w:rsidRPr="00BA512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Picea omorika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852A2" w:rsidRPr="00BA5129">
              <w:rPr>
                <w:rFonts w:ascii="Times New Roman" w:eastAsia="Times New Roman" w:hAnsi="Times New Roman" w:cs="Times New Roman"/>
                <w:i/>
                <w:color w:val="000000"/>
              </w:rPr>
              <w:t>Panč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852A2" w:rsidRPr="00BA512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Picea excelsa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Li</w:t>
            </w:r>
            <w:r w:rsidR="00C426BC">
              <w:rPr>
                <w:rFonts w:ascii="Times New Roman" w:eastAsia="Times New Roman" w:hAnsi="Times New Roman" w:cs="Times New Roman"/>
                <w:color w:val="000000"/>
              </w:rPr>
              <w:t xml:space="preserve">n.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vezi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uticajem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staništa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1961. (4), 126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listova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26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tabela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KNEŽEVIĆ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Milutin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Raspored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gaterskih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testera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španung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maksimalnom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kvantitativnom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iskorišćenju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1952. (2), 72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Master of Science theses</w:t>
            </w:r>
            <w:r w:rsidR="003852A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LOVRIĆ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Aleksandar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Iskorišćenje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jelove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oblovine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zavisnosti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osnova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piljenja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2007. X, 85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listova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ilustr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graf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prikazi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TODOROVIĆ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Nebojša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Aksijalno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utezanje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drveta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bukve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3852A2" w:rsidRPr="00BA5129">
              <w:rPr>
                <w:rFonts w:ascii="Times New Roman" w:eastAsia="Times New Roman" w:hAnsi="Times New Roman" w:cs="Times New Roman"/>
                <w:i/>
                <w:color w:val="000000"/>
              </w:rPr>
              <w:t>Fagus moesiaca C.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hrasta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kitnjaka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3852A2" w:rsidRPr="00BA5129">
              <w:rPr>
                <w:rFonts w:ascii="Times New Roman" w:eastAsia="Times New Roman" w:hAnsi="Times New Roman" w:cs="Times New Roman"/>
                <w:i/>
                <w:color w:val="000000"/>
              </w:rPr>
              <w:t>Quercus sessiliflora S.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smrče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3852A2" w:rsidRPr="00BA5129">
              <w:rPr>
                <w:rFonts w:ascii="Times New Roman" w:eastAsia="Times New Roman" w:hAnsi="Times New Roman" w:cs="Times New Roman"/>
                <w:i/>
                <w:color w:val="000000"/>
              </w:rPr>
              <w:t>Picea excelsa L.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2006. 85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listova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ilustr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graf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prikazi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POPADIĆ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Ranko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Uticaj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osnova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primarnog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piljenja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iskorišćenje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bukove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oblovine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sortimentnu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strukturu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rezane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građe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2006. 82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ilustr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graf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prikazi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MILIĆ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Goran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Uticaj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trajanja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kondicioniranja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sušenju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smanjenje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naprezanja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drvetu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bukve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hrasta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: 2006. XI, 66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,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ilustr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graf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prikazi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ZDRAVKOVIĆ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Vladislav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Uticaj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oblika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pritisne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grede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kvalitet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bukovog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ljuštenog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1991. 138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listova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ilustr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POPOVIĆ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Zdravko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Uticaj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vlažnosti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temperature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modul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elastičnosti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savitljivost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bukovog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drveta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1990. 137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listova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ilustr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MAGLOV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Radoslav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Istraživanje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nekih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parametara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proizvodnje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ljuštenog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furnira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smrče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osnovnog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materijala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furnirske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ploče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1987. 167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listova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GLAVAŠKI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Luka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Istraživanje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nekih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fizičkih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C426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mehaničkih</w:t>
            </w:r>
            <w:r w:rsidR="00C426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svojstava</w:t>
            </w:r>
            <w:r w:rsidR="00C426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drveta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852A2" w:rsidRPr="00BA5129">
              <w:rPr>
                <w:rFonts w:ascii="Times New Roman" w:eastAsia="Times New Roman" w:hAnsi="Times New Roman" w:cs="Times New Roman"/>
                <w:i/>
                <w:color w:val="000000"/>
              </w:rPr>
              <w:t>Populus robusta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3852A2" w:rsidRPr="00BA512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Populus ostie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Populus I-214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mogućnosti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njihove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primene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pojedinim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oblastima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upotrebe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1982. (6), 117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listova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KOLIN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Branko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Uticaj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temperature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tačku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zasićenosti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žice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važnijih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domaćih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vrsta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drveća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1977. 109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listova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ilustr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ŠOŠKIĆ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Borislav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Uticaj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načina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slaganja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rezane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građe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parenju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fizička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mehanička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svojstva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bukovine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posle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parenja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1977. 105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graf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prikazi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VUČELJIĆ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Mojsije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Kvantitativno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kvalitativno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iskorišćenje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bukovih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trupaca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rezanju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tračnim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pilama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trupčarama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različitim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ravnima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1976. 153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NIKOLIĆ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Momir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Uticaj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transportnih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sredstava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uređenje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stovarišta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oblovine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rezane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građe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kod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pilana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bukovinu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1971. (5) 202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listova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17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slika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94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tabele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NIKOLIĆ</w:t>
            </w:r>
            <w:r w:rsidR="00C426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Mihailo</w:t>
            </w:r>
            <w:r w:rsidR="00C426BC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Debljina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furnira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uticajni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faktor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fizička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mehanička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svojstva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bukove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šperploče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osvrtom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ekonomičnost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proizvodnje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pojedinih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ploča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1969, (2), 96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listova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grafikona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Default="00630792" w:rsidP="003852A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Master papers</w:t>
            </w:r>
            <w:r w:rsidR="003852A2">
              <w:rPr>
                <w:rFonts w:ascii="Times New Roman" w:hAnsi="Times New Roman" w:cs="Times New Roman"/>
                <w:u w:val="single"/>
              </w:rPr>
              <w:t>:</w:t>
            </w:r>
          </w:p>
          <w:p w:rsidR="003852A2" w:rsidRPr="00BA5129" w:rsidRDefault="003852A2" w:rsidP="003852A2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PANTOVIĆ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Nemanja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Proizvodnja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namenskog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LVL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građevinsku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stolariju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2016. 47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listova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prilozi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tabele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GOLIĆ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Igor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Brzina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ravnomernost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cirkulacije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vazduha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konvencionalnim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komornim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sušarama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rezanu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gradu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master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: 2011. 40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lista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ilustr</w:t>
            </w:r>
            <w:r w:rsidR="003852A2" w:rsidRPr="00BA51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2A2" w:rsidRPr="00BA5129" w:rsidRDefault="0063079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Field study</w:t>
            </w:r>
          </w:p>
          <w:p w:rsidR="003852A2" w:rsidRPr="00BA5129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64DC4" w:rsidRDefault="00630792" w:rsidP="0063079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Several days long field study in subjects of the Chair of primary wood processin</w:t>
            </w:r>
            <w:r w:rsidR="000217CE">
              <w:rPr>
                <w:rFonts w:ascii="Times New Roman" w:eastAsia="Times New Roman" w:hAnsi="Times New Roman" w:cs="Times New Roman"/>
                <w:color w:val="000000"/>
              </w:rPr>
              <w:t>g takes place in the teaching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bases Goč and Debeli Lug. </w:t>
            </w:r>
          </w:p>
          <w:p w:rsidR="00630792" w:rsidRPr="00BA5129" w:rsidRDefault="00630792" w:rsidP="006307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DC4" w:rsidRPr="00BA5129" w:rsidTr="002B6C89">
        <w:tc>
          <w:tcPr>
            <w:tcW w:w="10456" w:type="dxa"/>
            <w:tcBorders>
              <w:top w:val="single" w:sz="12" w:space="0" w:color="auto"/>
            </w:tcBorders>
          </w:tcPr>
          <w:p w:rsidR="00C84E8E" w:rsidRPr="00BA5129" w:rsidRDefault="00CF0E2C" w:rsidP="00BA512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Research</w:t>
            </w:r>
            <w:r w:rsidR="00881811" w:rsidRPr="00BA5129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Projects</w:t>
            </w:r>
          </w:p>
        </w:tc>
      </w:tr>
      <w:tr w:rsidR="00164DC4" w:rsidRPr="00BA5129" w:rsidTr="002B6C89">
        <w:tc>
          <w:tcPr>
            <w:tcW w:w="10456" w:type="dxa"/>
            <w:tcBorders>
              <w:bottom w:val="single" w:sz="12" w:space="0" w:color="auto"/>
            </w:tcBorders>
          </w:tcPr>
          <w:p w:rsidR="003852A2" w:rsidRDefault="003852A2" w:rsidP="0026390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:rsidR="003852A2" w:rsidRPr="00636E57" w:rsidRDefault="005B5D51" w:rsidP="009C4ED8">
            <w:pPr>
              <w:tabs>
                <w:tab w:val="num" w:pos="1080"/>
              </w:tabs>
              <w:rPr>
                <w:rFonts w:ascii="Times New Roman" w:hAnsi="Times New Roman" w:cs="Times New Roman"/>
                <w:color w:val="0070C0"/>
              </w:rPr>
            </w:pPr>
            <w:r>
              <w:t>"</w:t>
            </w:r>
            <w:r w:rsidR="005A5232">
              <w:rPr>
                <w:rFonts w:ascii="Times New Roman" w:hAnsi="Times New Roman" w:cs="Times New Roman"/>
              </w:rPr>
              <w:t>Resea</w:t>
            </w:r>
            <w:r w:rsidR="00DE00AE">
              <w:rPr>
                <w:rFonts w:ascii="Times New Roman" w:hAnsi="Times New Roman" w:cs="Times New Roman"/>
              </w:rPr>
              <w:t>rch of</w:t>
            </w:r>
            <w:r w:rsidRPr="00636E57">
              <w:rPr>
                <w:rFonts w:ascii="Times New Roman" w:hAnsi="Times New Roman" w:cs="Times New Roman"/>
              </w:rPr>
              <w:t xml:space="preserve"> the possibility of complete industrial processing</w:t>
            </w:r>
            <w:r w:rsidR="00383B9A">
              <w:rPr>
                <w:rFonts w:ascii="Times New Roman" w:hAnsi="Times New Roman" w:cs="Times New Roman"/>
              </w:rPr>
              <w:t xml:space="preserve"> of the</w:t>
            </w:r>
            <w:r w:rsidRPr="00636E57">
              <w:rPr>
                <w:rFonts w:ascii="Times New Roman" w:hAnsi="Times New Roman" w:cs="Times New Roman"/>
              </w:rPr>
              <w:t xml:space="preserve"> available quantities of wood in the Federal Republic of Yugoslavia". Federal project no. T.S.I. -</w:t>
            </w:r>
            <w:r w:rsidR="00383B9A">
              <w:rPr>
                <w:rFonts w:ascii="Times New Roman" w:hAnsi="Times New Roman" w:cs="Times New Roman"/>
              </w:rPr>
              <w:t xml:space="preserve"> 080 / 1-9</w:t>
            </w:r>
            <w:r w:rsidR="001C2E34">
              <w:rPr>
                <w:rFonts w:ascii="Times New Roman" w:hAnsi="Times New Roman" w:cs="Times New Roman"/>
              </w:rPr>
              <w:t>3 (1994-2000); Project l</w:t>
            </w:r>
            <w:r w:rsidR="00383B9A">
              <w:rPr>
                <w:rFonts w:ascii="Times New Roman" w:hAnsi="Times New Roman" w:cs="Times New Roman"/>
              </w:rPr>
              <w:t>eader: Borislav Šoškić</w:t>
            </w:r>
            <w:r w:rsidRPr="00636E57">
              <w:rPr>
                <w:rFonts w:ascii="Times New Roman" w:hAnsi="Times New Roman" w:cs="Times New Roman"/>
              </w:rPr>
              <w:t>.</w:t>
            </w:r>
            <w:r w:rsidRPr="00636E57">
              <w:rPr>
                <w:rFonts w:ascii="Times New Roman" w:hAnsi="Times New Roman" w:cs="Times New Roman"/>
              </w:rPr>
              <w:br/>
            </w:r>
            <w:r w:rsidRPr="00636E57">
              <w:rPr>
                <w:rFonts w:ascii="Times New Roman" w:hAnsi="Times New Roman" w:cs="Times New Roman"/>
              </w:rPr>
              <w:br/>
              <w:t>"Improvement of equip</w:t>
            </w:r>
            <w:r w:rsidR="007339D4">
              <w:rPr>
                <w:rFonts w:ascii="Times New Roman" w:hAnsi="Times New Roman" w:cs="Times New Roman"/>
              </w:rPr>
              <w:t>ment and technological procedures</w:t>
            </w:r>
            <w:r w:rsidRPr="00636E57">
              <w:rPr>
                <w:rFonts w:ascii="Times New Roman" w:hAnsi="Times New Roman" w:cs="Times New Roman"/>
              </w:rPr>
              <w:t xml:space="preserve"> of artificial beech</w:t>
            </w:r>
            <w:r w:rsidR="007339D4" w:rsidRPr="00636E57">
              <w:rPr>
                <w:rFonts w:ascii="Times New Roman" w:hAnsi="Times New Roman" w:cs="Times New Roman"/>
              </w:rPr>
              <w:t xml:space="preserve"> </w:t>
            </w:r>
            <w:r w:rsidR="007339D4">
              <w:rPr>
                <w:rFonts w:ascii="Times New Roman" w:hAnsi="Times New Roman" w:cs="Times New Roman"/>
              </w:rPr>
              <w:t>drying</w:t>
            </w:r>
            <w:r w:rsidRPr="00636E57">
              <w:rPr>
                <w:rFonts w:ascii="Times New Roman" w:hAnsi="Times New Roman" w:cs="Times New Roman"/>
              </w:rPr>
              <w:t xml:space="preserve">" (2001-2003) </w:t>
            </w:r>
            <w:r w:rsidR="007339D4">
              <w:rPr>
                <w:rFonts w:ascii="Times New Roman" w:hAnsi="Times New Roman" w:cs="Times New Roman"/>
              </w:rPr>
              <w:t>BTR.5.06.0511.B;</w:t>
            </w:r>
            <w:r w:rsidR="003A6B11">
              <w:rPr>
                <w:rFonts w:ascii="Times New Roman" w:hAnsi="Times New Roman" w:cs="Times New Roman"/>
              </w:rPr>
              <w:t xml:space="preserve"> P</w:t>
            </w:r>
            <w:r w:rsidR="007339D4">
              <w:rPr>
                <w:rFonts w:ascii="Times New Roman" w:hAnsi="Times New Roman" w:cs="Times New Roman"/>
              </w:rPr>
              <w:t>roject leader</w:t>
            </w:r>
            <w:r w:rsidR="00263903">
              <w:rPr>
                <w:rFonts w:ascii="Times New Roman" w:hAnsi="Times New Roman" w:cs="Times New Roman"/>
              </w:rPr>
              <w:t xml:space="preserve"> Dr. Branko Kolin, full </w:t>
            </w:r>
            <w:r w:rsidRPr="00636E57">
              <w:rPr>
                <w:rFonts w:ascii="Times New Roman" w:hAnsi="Times New Roman" w:cs="Times New Roman"/>
              </w:rPr>
              <w:t>prof.</w:t>
            </w:r>
          </w:p>
          <w:p w:rsidR="003852A2" w:rsidRPr="00636E57" w:rsidRDefault="003852A2" w:rsidP="003852A2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:rsidR="005B5D51" w:rsidRPr="00636E57" w:rsidRDefault="005B5D51" w:rsidP="005B5D51">
            <w:pPr>
              <w:tabs>
                <w:tab w:val="num" w:pos="1080"/>
              </w:tabs>
              <w:rPr>
                <w:rFonts w:ascii="Times New Roman" w:hAnsi="Times New Roman" w:cs="Times New Roman"/>
                <w:color w:val="0070C0"/>
              </w:rPr>
            </w:pPr>
            <w:r w:rsidRPr="00636E57">
              <w:rPr>
                <w:rFonts w:ascii="Times New Roman" w:hAnsi="Times New Roman" w:cs="Times New Roman"/>
              </w:rPr>
              <w:t>"Development of new products aimed at</w:t>
            </w:r>
            <w:r w:rsidR="009C4ED8">
              <w:rPr>
                <w:rFonts w:ascii="Times New Roman" w:hAnsi="Times New Roman" w:cs="Times New Roman"/>
              </w:rPr>
              <w:t xml:space="preserve"> a</w:t>
            </w:r>
            <w:r w:rsidRPr="00636E57">
              <w:rPr>
                <w:rFonts w:ascii="Times New Roman" w:hAnsi="Times New Roman" w:cs="Times New Roman"/>
              </w:rPr>
              <w:t xml:space="preserve"> better utilizati</w:t>
            </w:r>
            <w:r w:rsidR="009C4ED8">
              <w:rPr>
                <w:rFonts w:ascii="Times New Roman" w:hAnsi="Times New Roman" w:cs="Times New Roman"/>
              </w:rPr>
              <w:t>on of raw material and improvement of</w:t>
            </w:r>
            <w:r w:rsidRPr="00636E57">
              <w:rPr>
                <w:rFonts w:ascii="Times New Roman" w:hAnsi="Times New Roman" w:cs="Times New Roman"/>
              </w:rPr>
              <w:t xml:space="preserve"> wood processing </w:t>
            </w:r>
            <w:r w:rsidR="009C4ED8">
              <w:rPr>
                <w:rFonts w:ascii="Times New Roman" w:hAnsi="Times New Roman" w:cs="Times New Roman"/>
              </w:rPr>
              <w:t xml:space="preserve">export in </w:t>
            </w:r>
            <w:r w:rsidRPr="00636E57">
              <w:rPr>
                <w:rFonts w:ascii="Times New Roman" w:hAnsi="Times New Roman" w:cs="Times New Roman"/>
              </w:rPr>
              <w:t>Serbia" (2005-2008) BTN-361005</w:t>
            </w:r>
            <w:r w:rsidR="009C4ED8">
              <w:rPr>
                <w:rFonts w:ascii="Times New Roman" w:hAnsi="Times New Roman" w:cs="Times New Roman"/>
              </w:rPr>
              <w:t>A;</w:t>
            </w:r>
            <w:r w:rsidR="003A6B11">
              <w:rPr>
                <w:rFonts w:ascii="Times New Roman" w:hAnsi="Times New Roman" w:cs="Times New Roman"/>
              </w:rPr>
              <w:t xml:space="preserve"> P</w:t>
            </w:r>
            <w:r w:rsidRPr="00636E57">
              <w:rPr>
                <w:rFonts w:ascii="Times New Roman" w:hAnsi="Times New Roman" w:cs="Times New Roman"/>
              </w:rPr>
              <w:t>roject leader</w:t>
            </w:r>
            <w:r w:rsidR="009C4ED8">
              <w:rPr>
                <w:rFonts w:ascii="Times New Roman" w:hAnsi="Times New Roman" w:cs="Times New Roman"/>
              </w:rPr>
              <w:t>:</w:t>
            </w:r>
            <w:r w:rsidRPr="00636E57">
              <w:rPr>
                <w:rFonts w:ascii="Times New Roman" w:hAnsi="Times New Roman" w:cs="Times New Roman"/>
              </w:rPr>
              <w:t xml:space="preserve"> Dr</w:t>
            </w:r>
            <w:r w:rsidR="009C4ED8">
              <w:rPr>
                <w:rFonts w:ascii="Times New Roman" w:hAnsi="Times New Roman" w:cs="Times New Roman"/>
              </w:rPr>
              <w:t>. Zdravko Popović, associate prof.</w:t>
            </w:r>
            <w:r w:rsidR="009C4ED8">
              <w:rPr>
                <w:rFonts w:ascii="Times New Roman" w:hAnsi="Times New Roman" w:cs="Times New Roman"/>
              </w:rPr>
              <w:br/>
            </w:r>
            <w:r w:rsidR="009C4ED8">
              <w:rPr>
                <w:rFonts w:ascii="Times New Roman" w:hAnsi="Times New Roman" w:cs="Times New Roman"/>
              </w:rPr>
              <w:br/>
              <w:t>"Improvement of</w:t>
            </w:r>
            <w:r w:rsidRPr="00636E57">
              <w:rPr>
                <w:rFonts w:ascii="Times New Roman" w:hAnsi="Times New Roman" w:cs="Times New Roman"/>
              </w:rPr>
              <w:t xml:space="preserve"> the technology of conventional wood drying in terms of quality and energy con</w:t>
            </w:r>
            <w:r w:rsidR="009C4ED8">
              <w:rPr>
                <w:rFonts w:ascii="Times New Roman" w:hAnsi="Times New Roman" w:cs="Times New Roman"/>
              </w:rPr>
              <w:t>sumption" (2008-2010), TR-20026;</w:t>
            </w:r>
            <w:r w:rsidR="003A6B11">
              <w:rPr>
                <w:rFonts w:ascii="Times New Roman" w:hAnsi="Times New Roman" w:cs="Times New Roman"/>
              </w:rPr>
              <w:t xml:space="preserve"> P</w:t>
            </w:r>
            <w:r w:rsidRPr="00636E57">
              <w:rPr>
                <w:rFonts w:ascii="Times New Roman" w:hAnsi="Times New Roman" w:cs="Times New Roman"/>
              </w:rPr>
              <w:t>roject leader</w:t>
            </w:r>
            <w:r w:rsidR="009C4ED8">
              <w:rPr>
                <w:rFonts w:ascii="Times New Roman" w:hAnsi="Times New Roman" w:cs="Times New Roman"/>
              </w:rPr>
              <w:t>:</w:t>
            </w:r>
            <w:r w:rsidRPr="00636E57">
              <w:rPr>
                <w:rFonts w:ascii="Times New Roman" w:hAnsi="Times New Roman" w:cs="Times New Roman"/>
              </w:rPr>
              <w:t xml:space="preserve"> prof. Dr. Branko Kolin.</w:t>
            </w:r>
          </w:p>
          <w:p w:rsidR="003852A2" w:rsidRPr="00636E57" w:rsidRDefault="003852A2" w:rsidP="003852A2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shd w:val="clear" w:color="auto" w:fill="FFFFFF"/>
              </w:rPr>
            </w:pPr>
          </w:p>
          <w:p w:rsidR="00636E57" w:rsidRPr="00636E57" w:rsidRDefault="00636E57" w:rsidP="00636E57">
            <w:pPr>
              <w:tabs>
                <w:tab w:val="num" w:pos="1080"/>
              </w:tabs>
              <w:rPr>
                <w:rFonts w:ascii="Times New Roman" w:hAnsi="Times New Roman" w:cs="Times New Roman"/>
              </w:rPr>
            </w:pPr>
            <w:r w:rsidRPr="00636E57">
              <w:rPr>
                <w:rFonts w:ascii="Times New Roman" w:hAnsi="Times New Roman" w:cs="Times New Roman"/>
              </w:rPr>
              <w:t>Clustering Knowledge, Innovation and Design in the SEE WOOD sector</w:t>
            </w:r>
            <w:r w:rsidRPr="00636E57">
              <w:rPr>
                <w:rFonts w:ascii="Times New Roman" w:hAnsi="Times New Roman" w:cs="Times New Roman"/>
              </w:rPr>
              <w:br/>
              <w:t>Project leader: Forestry Institute from Ljubljana - Slovenia</w:t>
            </w:r>
            <w:r w:rsidRPr="00636E57">
              <w:rPr>
                <w:rFonts w:ascii="Times New Roman" w:hAnsi="Times New Roman" w:cs="Times New Roman"/>
              </w:rPr>
              <w:br/>
              <w:t>Duration</w:t>
            </w:r>
            <w:r w:rsidR="00A06950">
              <w:rPr>
                <w:rFonts w:ascii="Times New Roman" w:hAnsi="Times New Roman" w:cs="Times New Roman"/>
              </w:rPr>
              <w:t>: 1</w:t>
            </w:r>
            <w:r w:rsidR="00A06950" w:rsidRPr="00A06950">
              <w:rPr>
                <w:rFonts w:ascii="Times New Roman" w:hAnsi="Times New Roman" w:cs="Times New Roman"/>
                <w:vertAlign w:val="superscript"/>
              </w:rPr>
              <w:t>st</w:t>
            </w:r>
            <w:r w:rsidR="00A069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06950">
              <w:rPr>
                <w:rFonts w:ascii="Times New Roman" w:hAnsi="Times New Roman" w:cs="Times New Roman"/>
              </w:rPr>
              <w:t>October  2012</w:t>
            </w:r>
            <w:proofErr w:type="gramEnd"/>
            <w:r w:rsidR="00A06950">
              <w:rPr>
                <w:rFonts w:ascii="Times New Roman" w:hAnsi="Times New Roman" w:cs="Times New Roman"/>
              </w:rPr>
              <w:t>-31</w:t>
            </w:r>
            <w:r w:rsidR="00A06950" w:rsidRPr="00A06950">
              <w:rPr>
                <w:rFonts w:ascii="Times New Roman" w:hAnsi="Times New Roman" w:cs="Times New Roman"/>
                <w:vertAlign w:val="superscript"/>
              </w:rPr>
              <w:t>st</w:t>
            </w:r>
            <w:r w:rsidR="00A06950">
              <w:rPr>
                <w:rFonts w:ascii="Times New Roman" w:hAnsi="Times New Roman" w:cs="Times New Roman"/>
              </w:rPr>
              <w:t xml:space="preserve"> December 2014.</w:t>
            </w:r>
            <w:r w:rsidRPr="00636E57">
              <w:rPr>
                <w:rFonts w:ascii="Times New Roman" w:hAnsi="Times New Roman" w:cs="Times New Roman"/>
              </w:rPr>
              <w:br/>
            </w:r>
            <w:r w:rsidRPr="00636E57">
              <w:rPr>
                <w:rFonts w:ascii="Times New Roman" w:hAnsi="Times New Roman" w:cs="Times New Roman"/>
              </w:rPr>
              <w:br/>
              <w:t>Project: I</w:t>
            </w:r>
            <w:r w:rsidR="00A06950">
              <w:rPr>
                <w:rFonts w:ascii="Times New Roman" w:hAnsi="Times New Roman" w:cs="Times New Roman"/>
              </w:rPr>
              <w:t>nnovation School Sprungbrett - I</w:t>
            </w:r>
            <w:r w:rsidRPr="00636E57">
              <w:rPr>
                <w:rFonts w:ascii="Times New Roman" w:hAnsi="Times New Roman" w:cs="Times New Roman"/>
              </w:rPr>
              <w:t>nterna</w:t>
            </w:r>
            <w:r w:rsidR="003A6B11">
              <w:rPr>
                <w:rFonts w:ascii="Times New Roman" w:hAnsi="Times New Roman" w:cs="Times New Roman"/>
              </w:rPr>
              <w:t>tional student project</w:t>
            </w:r>
            <w:r w:rsidR="003A6B11">
              <w:rPr>
                <w:rFonts w:ascii="Times New Roman" w:hAnsi="Times New Roman" w:cs="Times New Roman"/>
              </w:rPr>
              <w:br/>
              <w:t>Project l</w:t>
            </w:r>
            <w:r w:rsidRPr="00636E57">
              <w:rPr>
                <w:rFonts w:ascii="Times New Roman" w:hAnsi="Times New Roman" w:cs="Times New Roman"/>
              </w:rPr>
              <w:t>eader: University of Bern - Switz</w:t>
            </w:r>
            <w:r w:rsidR="00A06950">
              <w:rPr>
                <w:rFonts w:ascii="Times New Roman" w:hAnsi="Times New Roman" w:cs="Times New Roman"/>
              </w:rPr>
              <w:t>erland</w:t>
            </w:r>
            <w:r w:rsidR="00A06950">
              <w:rPr>
                <w:rFonts w:ascii="Times New Roman" w:hAnsi="Times New Roman" w:cs="Times New Roman"/>
              </w:rPr>
              <w:br/>
              <w:t>Duration: 2015-2018</w:t>
            </w:r>
          </w:p>
          <w:p w:rsidR="00164DC4" w:rsidRPr="00BA5129" w:rsidRDefault="00164DC4" w:rsidP="00BA51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DC4" w:rsidRPr="00BA5129" w:rsidTr="002B6C89">
        <w:tc>
          <w:tcPr>
            <w:tcW w:w="10456" w:type="dxa"/>
            <w:tcBorders>
              <w:top w:val="single" w:sz="12" w:space="0" w:color="auto"/>
            </w:tcBorders>
          </w:tcPr>
          <w:p w:rsidR="00A61087" w:rsidRPr="00BA5129" w:rsidRDefault="00636E57" w:rsidP="00C426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Centers</w:t>
            </w:r>
            <w:r w:rsidR="007971F4" w:rsidRPr="00BA5129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Laboratories</w:t>
            </w:r>
          </w:p>
        </w:tc>
      </w:tr>
      <w:tr w:rsidR="00164DC4" w:rsidRPr="00BA5129" w:rsidTr="002B6C89">
        <w:tc>
          <w:tcPr>
            <w:tcW w:w="10456" w:type="dxa"/>
            <w:tcBorders>
              <w:bottom w:val="single" w:sz="12" w:space="0" w:color="auto"/>
            </w:tcBorders>
          </w:tcPr>
          <w:p w:rsidR="00C426BC" w:rsidRPr="00636E57" w:rsidRDefault="003F3542" w:rsidP="00C8241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 xml:space="preserve">Today, the </w:t>
            </w:r>
            <w:r w:rsidR="002B6C89" w:rsidRPr="00636E57">
              <w:rPr>
                <w:rFonts w:ascii="Times New Roman" w:hAnsi="Times New Roman" w:cs="Times New Roman"/>
              </w:rPr>
              <w:t>Chair of primary wood processing</w:t>
            </w:r>
            <w:r w:rsidRPr="00636E57">
              <w:rPr>
                <w:rFonts w:ascii="Times New Roman" w:hAnsi="Times New Roman" w:cs="Times New Roman"/>
              </w:rPr>
              <w:t xml:space="preserve"> has three laboratories</w:t>
            </w:r>
            <w:r>
              <w:rPr>
                <w:rFonts w:ascii="Times New Roman" w:hAnsi="Times New Roman" w:cs="Times New Roman"/>
              </w:rPr>
              <w:t xml:space="preserve"> established through the </w:t>
            </w:r>
            <w:r w:rsidR="002B6C89" w:rsidRPr="00636E57">
              <w:rPr>
                <w:rFonts w:ascii="Times New Roman" w:hAnsi="Times New Roman" w:cs="Times New Roman"/>
              </w:rPr>
              <w:t xml:space="preserve">efforts of </w:t>
            </w:r>
            <w:r>
              <w:rPr>
                <w:rFonts w:ascii="Times New Roman" w:hAnsi="Times New Roman" w:cs="Times New Roman"/>
              </w:rPr>
              <w:t>all generations of teacher</w:t>
            </w:r>
            <w:r w:rsidR="003A6B1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throughout its development</w:t>
            </w:r>
            <w:proofErr w:type="gramStart"/>
            <w:r w:rsidR="0069775E">
              <w:rPr>
                <w:rFonts w:ascii="Times New Roman" w:hAnsi="Times New Roman" w:cs="Times New Roman"/>
              </w:rPr>
              <w:t>:</w:t>
            </w:r>
            <w:proofErr w:type="gramEnd"/>
            <w:r w:rsidR="0069775E">
              <w:rPr>
                <w:rFonts w:ascii="Times New Roman" w:hAnsi="Times New Roman" w:cs="Times New Roman"/>
              </w:rPr>
              <w:br/>
            </w:r>
            <w:r w:rsidR="0069775E">
              <w:rPr>
                <w:rFonts w:ascii="Times New Roman" w:hAnsi="Times New Roman" w:cs="Times New Roman"/>
              </w:rPr>
              <w:br/>
              <w:t>- Laboratory for</w:t>
            </w:r>
            <w:r w:rsidR="00D14B5C" w:rsidRPr="00636E57">
              <w:rPr>
                <w:rFonts w:ascii="Times New Roman" w:hAnsi="Times New Roman" w:cs="Times New Roman"/>
              </w:rPr>
              <w:t xml:space="preserve"> </w:t>
            </w:r>
            <w:r w:rsidR="00C82416">
              <w:rPr>
                <w:rFonts w:ascii="Times New Roman" w:hAnsi="Times New Roman" w:cs="Times New Roman"/>
              </w:rPr>
              <w:t xml:space="preserve">testing </w:t>
            </w:r>
            <w:r w:rsidR="00D14B5C" w:rsidRPr="00636E57">
              <w:rPr>
                <w:rFonts w:ascii="Times New Roman" w:hAnsi="Times New Roman" w:cs="Times New Roman"/>
              </w:rPr>
              <w:t>wood</w:t>
            </w:r>
            <w:r w:rsidR="00D14B5C">
              <w:rPr>
                <w:rFonts w:ascii="Times New Roman" w:hAnsi="Times New Roman" w:cs="Times New Roman"/>
              </w:rPr>
              <w:t xml:space="preserve"> properties</w:t>
            </w:r>
            <w:r w:rsidR="0069775E">
              <w:rPr>
                <w:rFonts w:ascii="Times New Roman" w:hAnsi="Times New Roman" w:cs="Times New Roman"/>
              </w:rPr>
              <w:t>,</w:t>
            </w:r>
            <w:r w:rsidR="0069775E">
              <w:rPr>
                <w:rFonts w:ascii="Times New Roman" w:hAnsi="Times New Roman" w:cs="Times New Roman"/>
              </w:rPr>
              <w:br/>
              <w:t>- Laboratory for</w:t>
            </w:r>
            <w:r w:rsidR="002B6C89" w:rsidRPr="00636E57">
              <w:rPr>
                <w:rFonts w:ascii="Times New Roman" w:hAnsi="Times New Roman" w:cs="Times New Roman"/>
              </w:rPr>
              <w:t xml:space="preserve"> sawmill wood processing,</w:t>
            </w:r>
            <w:r w:rsidR="002B6C89" w:rsidRPr="00636E57">
              <w:rPr>
                <w:rFonts w:ascii="Times New Roman" w:hAnsi="Times New Roman" w:cs="Times New Roman"/>
              </w:rPr>
              <w:br/>
              <w:t>- Laboratory for hydrothermal wood</w:t>
            </w:r>
            <w:r w:rsidR="003A6B11" w:rsidRPr="00636E57">
              <w:rPr>
                <w:rFonts w:ascii="Times New Roman" w:hAnsi="Times New Roman" w:cs="Times New Roman"/>
              </w:rPr>
              <w:t xml:space="preserve"> </w:t>
            </w:r>
            <w:r w:rsidR="003A6B11">
              <w:rPr>
                <w:rFonts w:ascii="Times New Roman" w:hAnsi="Times New Roman" w:cs="Times New Roman"/>
              </w:rPr>
              <w:t>processing</w:t>
            </w:r>
            <w:r w:rsidR="002B6C89" w:rsidRPr="00636E57">
              <w:rPr>
                <w:rFonts w:ascii="Times New Roman" w:hAnsi="Times New Roman" w:cs="Times New Roman"/>
              </w:rPr>
              <w:t>.</w:t>
            </w:r>
            <w:r w:rsidR="002B6C89" w:rsidRPr="00636E57">
              <w:rPr>
                <w:rFonts w:ascii="Times New Roman" w:hAnsi="Times New Roman" w:cs="Times New Roman"/>
              </w:rPr>
              <w:br/>
            </w:r>
            <w:r w:rsidR="0069775E">
              <w:rPr>
                <w:rFonts w:ascii="Times New Roman" w:hAnsi="Times New Roman" w:cs="Times New Roman"/>
              </w:rPr>
              <w:br/>
              <w:t>Part of the teaching in the subject Wood a</w:t>
            </w:r>
            <w:r w:rsidR="003A6B11">
              <w:rPr>
                <w:rFonts w:ascii="Times New Roman" w:hAnsi="Times New Roman" w:cs="Times New Roman"/>
              </w:rPr>
              <w:t>natomy</w:t>
            </w:r>
            <w:r w:rsidR="002B6C89" w:rsidRPr="00636E57">
              <w:rPr>
                <w:rFonts w:ascii="Times New Roman" w:hAnsi="Times New Roman" w:cs="Times New Roman"/>
              </w:rPr>
              <w:t xml:space="preserve"> is held in </w:t>
            </w:r>
            <w:r w:rsidR="0069775E">
              <w:rPr>
                <w:rFonts w:ascii="Times New Roman" w:hAnsi="Times New Roman" w:cs="Times New Roman"/>
              </w:rPr>
              <w:t>the Laboratory for</w:t>
            </w:r>
            <w:r w:rsidR="002B6C89" w:rsidRPr="00636E57">
              <w:rPr>
                <w:rFonts w:ascii="Times New Roman" w:hAnsi="Times New Roman" w:cs="Times New Roman"/>
              </w:rPr>
              <w:t xml:space="preserve"> </w:t>
            </w:r>
            <w:r w:rsidR="0069775E">
              <w:rPr>
                <w:rFonts w:ascii="Times New Roman" w:hAnsi="Times New Roman" w:cs="Times New Roman"/>
              </w:rPr>
              <w:t xml:space="preserve">Wood Anatomy, </w:t>
            </w:r>
            <w:r w:rsidR="002B6C89" w:rsidRPr="00636E57">
              <w:rPr>
                <w:rFonts w:ascii="Times New Roman" w:hAnsi="Times New Roman" w:cs="Times New Roman"/>
              </w:rPr>
              <w:t xml:space="preserve">which </w:t>
            </w:r>
            <w:r w:rsidR="0069775E">
              <w:rPr>
                <w:rFonts w:ascii="Times New Roman" w:hAnsi="Times New Roman" w:cs="Times New Roman"/>
              </w:rPr>
              <w:t xml:space="preserve">belongs to </w:t>
            </w:r>
            <w:r w:rsidR="002B6C89" w:rsidRPr="00636E57">
              <w:rPr>
                <w:rFonts w:ascii="Times New Roman" w:hAnsi="Times New Roman" w:cs="Times New Roman"/>
              </w:rPr>
              <w:t>the Department of Forestry.</w:t>
            </w:r>
          </w:p>
          <w:p w:rsidR="00C426BC" w:rsidRPr="00636E57" w:rsidRDefault="00C82416" w:rsidP="00D44B0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2B6C89" w:rsidRPr="00636E57">
              <w:rPr>
                <w:rFonts w:ascii="Times New Roman" w:hAnsi="Times New Roman" w:cs="Times New Roman"/>
              </w:rPr>
              <w:t>Laboratory for testing the properties of w</w:t>
            </w:r>
            <w:r>
              <w:rPr>
                <w:rFonts w:ascii="Times New Roman" w:hAnsi="Times New Roman" w:cs="Times New Roman"/>
              </w:rPr>
              <w:t>ood and wood products was established in 1989, within the Chair</w:t>
            </w:r>
            <w:r w:rsidR="002B6C89" w:rsidRPr="00636E57">
              <w:rPr>
                <w:rFonts w:ascii="Times New Roman" w:hAnsi="Times New Roman" w:cs="Times New Roman"/>
              </w:rPr>
              <w:t xml:space="preserve"> of primary wood processing, and for the</w:t>
            </w:r>
            <w:r>
              <w:rPr>
                <w:rFonts w:ascii="Times New Roman" w:hAnsi="Times New Roman" w:cs="Times New Roman"/>
              </w:rPr>
              <w:t xml:space="preserve"> needs of subjects of the</w:t>
            </w:r>
            <w:r w:rsidR="003A6B11">
              <w:rPr>
                <w:rFonts w:ascii="Times New Roman" w:hAnsi="Times New Roman" w:cs="Times New Roman"/>
              </w:rPr>
              <w:t xml:space="preserve"> Wood P</w:t>
            </w:r>
            <w:r w:rsidR="003A6B11" w:rsidRPr="00636E57">
              <w:rPr>
                <w:rFonts w:ascii="Times New Roman" w:hAnsi="Times New Roman" w:cs="Times New Roman"/>
              </w:rPr>
              <w:t>rocessing</w:t>
            </w:r>
            <w:r w:rsidR="003A6B11">
              <w:rPr>
                <w:rFonts w:ascii="Times New Roman" w:hAnsi="Times New Roman" w:cs="Times New Roman"/>
              </w:rPr>
              <w:t xml:space="preserve"> Department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82416">
              <w:rPr>
                <w:rFonts w:ascii="Times New Roman" w:hAnsi="Times New Roman" w:cs="Times New Roman"/>
                <w:i/>
              </w:rPr>
              <w:t>Properties of wood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67E2B">
              <w:rPr>
                <w:rFonts w:ascii="Times New Roman" w:hAnsi="Times New Roman" w:cs="Times New Roman"/>
                <w:i/>
              </w:rPr>
              <w:t>V</w:t>
            </w:r>
            <w:r w:rsidR="002B6C89" w:rsidRPr="00267E2B">
              <w:rPr>
                <w:rFonts w:ascii="Times New Roman" w:hAnsi="Times New Roman" w:cs="Times New Roman"/>
                <w:i/>
              </w:rPr>
              <w:t>eneer</w:t>
            </w:r>
            <w:r w:rsidRPr="00267E2B">
              <w:rPr>
                <w:rFonts w:ascii="Times New Roman" w:hAnsi="Times New Roman" w:cs="Times New Roman"/>
                <w:i/>
              </w:rPr>
              <w:t xml:space="preserve">s and </w:t>
            </w:r>
            <w:r w:rsidR="00201800" w:rsidRPr="00267E2B">
              <w:rPr>
                <w:rFonts w:ascii="Times New Roman" w:hAnsi="Times New Roman" w:cs="Times New Roman"/>
                <w:i/>
              </w:rPr>
              <w:t>particle boards</w:t>
            </w:r>
            <w:r w:rsidR="002B6C89" w:rsidRPr="00267E2B">
              <w:rPr>
                <w:rFonts w:ascii="Times New Roman" w:hAnsi="Times New Roman" w:cs="Times New Roman"/>
              </w:rPr>
              <w:t xml:space="preserve"> and</w:t>
            </w:r>
            <w:r w:rsidR="002B6C89" w:rsidRPr="00636E57">
              <w:rPr>
                <w:rFonts w:ascii="Times New Roman" w:hAnsi="Times New Roman" w:cs="Times New Roman"/>
              </w:rPr>
              <w:t xml:space="preserve"> </w:t>
            </w:r>
            <w:r w:rsidR="00267E2B" w:rsidRPr="00267E2B">
              <w:rPr>
                <w:rFonts w:ascii="Times New Roman" w:hAnsi="Times New Roman" w:cs="Times New Roman"/>
                <w:i/>
                <w:lang w:val="en-GB" w:eastAsia="sr-Latn-CS"/>
              </w:rPr>
              <w:t>Chip</w:t>
            </w:r>
            <w:r w:rsidR="009E653A" w:rsidRPr="00267E2B">
              <w:rPr>
                <w:rFonts w:ascii="Times New Roman" w:hAnsi="Times New Roman" w:cs="Times New Roman"/>
                <w:i/>
                <w:lang w:val="en-GB" w:eastAsia="sr-Latn-CS"/>
              </w:rPr>
              <w:t>oards, Fibre Boards and Wood-Plastic Masses</w:t>
            </w:r>
            <w:r w:rsidR="002B6C89" w:rsidRPr="00267E2B">
              <w:rPr>
                <w:rFonts w:ascii="Times New Roman" w:hAnsi="Times New Roman" w:cs="Times New Roman"/>
              </w:rPr>
              <w:t>.</w:t>
            </w:r>
            <w:r w:rsidR="00201800" w:rsidRPr="00267E2B">
              <w:rPr>
                <w:rFonts w:ascii="Times New Roman" w:hAnsi="Times New Roman" w:cs="Times New Roman"/>
              </w:rPr>
              <w:t xml:space="preserve"> In the</w:t>
            </w:r>
            <w:r w:rsidR="00201800">
              <w:rPr>
                <w:rFonts w:ascii="Times New Roman" w:hAnsi="Times New Roman" w:cs="Times New Roman"/>
              </w:rPr>
              <w:t xml:space="preserve"> past, the Faculty </w:t>
            </w:r>
            <w:r w:rsidR="002B6C89" w:rsidRPr="00636E57">
              <w:rPr>
                <w:rFonts w:ascii="Times New Roman" w:hAnsi="Times New Roman" w:cs="Times New Roman"/>
              </w:rPr>
              <w:t xml:space="preserve">purchased </w:t>
            </w:r>
            <w:r w:rsidR="00201800">
              <w:rPr>
                <w:rFonts w:ascii="Times New Roman" w:hAnsi="Times New Roman" w:cs="Times New Roman"/>
              </w:rPr>
              <w:t>an</w:t>
            </w:r>
            <w:r w:rsidR="00201800" w:rsidRPr="00636E57">
              <w:rPr>
                <w:rFonts w:ascii="Times New Roman" w:hAnsi="Times New Roman" w:cs="Times New Roman"/>
              </w:rPr>
              <w:t xml:space="preserve"> "Amsler" type </w:t>
            </w:r>
            <w:r w:rsidR="00201800">
              <w:rPr>
                <w:rFonts w:ascii="Times New Roman" w:hAnsi="Times New Roman" w:cs="Times New Roman"/>
              </w:rPr>
              <w:t xml:space="preserve">machine for the testing of </w:t>
            </w:r>
            <w:r w:rsidR="002B6C89" w:rsidRPr="00636E57">
              <w:rPr>
                <w:rFonts w:ascii="Times New Roman" w:hAnsi="Times New Roman" w:cs="Times New Roman"/>
              </w:rPr>
              <w:t xml:space="preserve">mechanical wood </w:t>
            </w:r>
            <w:r w:rsidR="00201800">
              <w:rPr>
                <w:rFonts w:ascii="Times New Roman" w:hAnsi="Times New Roman" w:cs="Times New Roman"/>
              </w:rPr>
              <w:t>properties and in 1989 the machine</w:t>
            </w:r>
            <w:r w:rsidR="002B6C89" w:rsidRPr="00636E57">
              <w:rPr>
                <w:rFonts w:ascii="Times New Roman" w:hAnsi="Times New Roman" w:cs="Times New Roman"/>
              </w:rPr>
              <w:t xml:space="preserve"> for testing the mechanical wood </w:t>
            </w:r>
            <w:r w:rsidR="00201800">
              <w:rPr>
                <w:rFonts w:ascii="Times New Roman" w:hAnsi="Times New Roman" w:cs="Times New Roman"/>
              </w:rPr>
              <w:t>properties TIRATEST 2300 was</w:t>
            </w:r>
            <w:r w:rsidR="002B6C89" w:rsidRPr="00636E57">
              <w:rPr>
                <w:rFonts w:ascii="Times New Roman" w:hAnsi="Times New Roman" w:cs="Times New Roman"/>
              </w:rPr>
              <w:t xml:space="preserve"> modernized</w:t>
            </w:r>
            <w:r w:rsidR="00201800">
              <w:rPr>
                <w:rFonts w:ascii="Times New Roman" w:hAnsi="Times New Roman" w:cs="Times New Roman"/>
              </w:rPr>
              <w:t xml:space="preserve"> with</w:t>
            </w:r>
            <w:r w:rsidR="002B6C89" w:rsidRPr="00636E57">
              <w:rPr>
                <w:rFonts w:ascii="Times New Roman" w:hAnsi="Times New Roman" w:cs="Times New Roman"/>
              </w:rPr>
              <w:t xml:space="preserve"> appropriate accessories. In addition to these devices, </w:t>
            </w:r>
            <w:r w:rsidR="00DC726C">
              <w:rPr>
                <w:rFonts w:ascii="Times New Roman" w:hAnsi="Times New Roman" w:cs="Times New Roman"/>
              </w:rPr>
              <w:t>in the same year the Faculty</w:t>
            </w:r>
            <w:r w:rsidR="002B6C89" w:rsidRPr="00636E57">
              <w:rPr>
                <w:rFonts w:ascii="Times New Roman" w:hAnsi="Times New Roman" w:cs="Times New Roman"/>
              </w:rPr>
              <w:t xml:space="preserve"> purchased </w:t>
            </w:r>
            <w:r w:rsidR="00DC726C">
              <w:rPr>
                <w:rFonts w:ascii="Times New Roman" w:hAnsi="Times New Roman" w:cs="Times New Roman"/>
              </w:rPr>
              <w:t xml:space="preserve"> an </w:t>
            </w:r>
            <w:r w:rsidR="002B6C89" w:rsidRPr="00636E57">
              <w:rPr>
                <w:rFonts w:ascii="Times New Roman" w:hAnsi="Times New Roman" w:cs="Times New Roman"/>
              </w:rPr>
              <w:t>air-chamber</w:t>
            </w:r>
            <w:r w:rsidR="00DC726C">
              <w:rPr>
                <w:rFonts w:ascii="Times New Roman" w:hAnsi="Times New Roman" w:cs="Times New Roman"/>
              </w:rPr>
              <w:t xml:space="preserve"> with a</w:t>
            </w:r>
            <w:r w:rsidR="002B6C89" w:rsidRPr="00636E57">
              <w:rPr>
                <w:rFonts w:ascii="Times New Roman" w:hAnsi="Times New Roman" w:cs="Times New Roman"/>
              </w:rPr>
              <w:t xml:space="preserve"> volume of 1 m</w:t>
            </w:r>
            <w:r w:rsidR="002B6C89" w:rsidRPr="00DC726C">
              <w:rPr>
                <w:rFonts w:ascii="Times New Roman" w:hAnsi="Times New Roman" w:cs="Times New Roman"/>
                <w:vertAlign w:val="superscript"/>
              </w:rPr>
              <w:t>3</w:t>
            </w:r>
            <w:r w:rsidR="00DC726C">
              <w:rPr>
                <w:rFonts w:ascii="Times New Roman" w:hAnsi="Times New Roman" w:cs="Times New Roman"/>
              </w:rPr>
              <w:t>, several</w:t>
            </w:r>
            <w:r w:rsidR="002B6C89" w:rsidRPr="00636E57">
              <w:rPr>
                <w:rFonts w:ascii="Times New Roman" w:hAnsi="Times New Roman" w:cs="Times New Roman"/>
              </w:rPr>
              <w:t xml:space="preserve"> laboratory scale</w:t>
            </w:r>
            <w:r w:rsidR="00DC726C">
              <w:rPr>
                <w:rFonts w:ascii="Times New Roman" w:hAnsi="Times New Roman" w:cs="Times New Roman"/>
              </w:rPr>
              <w:t>s</w:t>
            </w:r>
            <w:r w:rsidR="002B6C89" w:rsidRPr="00636E57">
              <w:rPr>
                <w:rFonts w:ascii="Times New Roman" w:hAnsi="Times New Roman" w:cs="Times New Roman"/>
              </w:rPr>
              <w:t xml:space="preserve">, </w:t>
            </w:r>
            <w:r w:rsidR="00DC726C">
              <w:rPr>
                <w:rFonts w:ascii="Times New Roman" w:hAnsi="Times New Roman" w:cs="Times New Roman"/>
              </w:rPr>
              <w:t xml:space="preserve">an </w:t>
            </w:r>
            <w:r w:rsidR="002B6C89" w:rsidRPr="00636E57">
              <w:rPr>
                <w:rFonts w:ascii="Times New Roman" w:hAnsi="Times New Roman" w:cs="Times New Roman"/>
              </w:rPr>
              <w:t>electron</w:t>
            </w:r>
            <w:r w:rsidR="00DC726C">
              <w:rPr>
                <w:rFonts w:ascii="Times New Roman" w:hAnsi="Times New Roman" w:cs="Times New Roman"/>
              </w:rPr>
              <w:t>ic scale, two laboratory ovens</w:t>
            </w:r>
            <w:r w:rsidR="002B6C89" w:rsidRPr="00636E57">
              <w:rPr>
                <w:rFonts w:ascii="Times New Roman" w:hAnsi="Times New Roman" w:cs="Times New Roman"/>
              </w:rPr>
              <w:t xml:space="preserve">, personal computers with peripheral equipment, </w:t>
            </w:r>
            <w:r w:rsidR="00DC726C">
              <w:rPr>
                <w:rFonts w:ascii="Times New Roman" w:hAnsi="Times New Roman" w:cs="Times New Roman"/>
              </w:rPr>
              <w:t>two binoculars and several</w:t>
            </w:r>
            <w:r w:rsidR="002B6C89" w:rsidRPr="00636E57">
              <w:rPr>
                <w:rFonts w:ascii="Times New Roman" w:hAnsi="Times New Roman" w:cs="Times New Roman"/>
              </w:rPr>
              <w:t xml:space="preserve"> optical microscope</w:t>
            </w:r>
            <w:r w:rsidR="00DC726C">
              <w:rPr>
                <w:rFonts w:ascii="Times New Roman" w:hAnsi="Times New Roman" w:cs="Times New Roman"/>
              </w:rPr>
              <w:t>s</w:t>
            </w:r>
            <w:r w:rsidR="002B6C89" w:rsidRPr="00636E57">
              <w:rPr>
                <w:rFonts w:ascii="Times New Roman" w:hAnsi="Times New Roman" w:cs="Times New Roman"/>
              </w:rPr>
              <w:t>. In</w:t>
            </w:r>
            <w:r w:rsidR="00EB4179">
              <w:rPr>
                <w:rFonts w:ascii="Times New Roman" w:hAnsi="Times New Roman" w:cs="Times New Roman"/>
              </w:rPr>
              <w:t xml:space="preserve"> the period from 1989 to 2000</w:t>
            </w:r>
            <w:r w:rsidR="004400C7">
              <w:rPr>
                <w:rFonts w:ascii="Times New Roman" w:hAnsi="Times New Roman" w:cs="Times New Roman"/>
              </w:rPr>
              <w:t>,</w:t>
            </w:r>
            <w:r w:rsidR="00EB4179">
              <w:rPr>
                <w:rFonts w:ascii="Times New Roman" w:hAnsi="Times New Roman" w:cs="Times New Roman"/>
              </w:rPr>
              <w:t xml:space="preserve"> t</w:t>
            </w:r>
            <w:r w:rsidR="002B6C89" w:rsidRPr="00636E57">
              <w:rPr>
                <w:rFonts w:ascii="Times New Roman" w:hAnsi="Times New Roman" w:cs="Times New Roman"/>
              </w:rPr>
              <w:t xml:space="preserve">his equipment </w:t>
            </w:r>
            <w:r w:rsidR="00EB4179">
              <w:rPr>
                <w:rFonts w:ascii="Times New Roman" w:hAnsi="Times New Roman" w:cs="Times New Roman"/>
              </w:rPr>
              <w:t>secured</w:t>
            </w:r>
            <w:r w:rsidR="002B6C89" w:rsidRPr="00636E57">
              <w:rPr>
                <w:rFonts w:ascii="Times New Roman" w:hAnsi="Times New Roman" w:cs="Times New Roman"/>
              </w:rPr>
              <w:t xml:space="preserve"> high-quality work, both for </w:t>
            </w:r>
            <w:r w:rsidR="002B6C89" w:rsidRPr="00636E57">
              <w:rPr>
                <w:rFonts w:ascii="Times New Roman" w:hAnsi="Times New Roman" w:cs="Times New Roman"/>
              </w:rPr>
              <w:lastRenderedPageBreak/>
              <w:t>the ne</w:t>
            </w:r>
            <w:r w:rsidR="00267E2B">
              <w:rPr>
                <w:rFonts w:ascii="Times New Roman" w:hAnsi="Times New Roman" w:cs="Times New Roman"/>
              </w:rPr>
              <w:t xml:space="preserve">eds of students and users in </w:t>
            </w:r>
            <w:r w:rsidR="00EB4179">
              <w:rPr>
                <w:rFonts w:ascii="Times New Roman" w:hAnsi="Times New Roman" w:cs="Times New Roman"/>
              </w:rPr>
              <w:t xml:space="preserve">wood processing industry. The laboratories </w:t>
            </w:r>
            <w:r w:rsidR="002B6C89" w:rsidRPr="00636E57">
              <w:rPr>
                <w:rFonts w:ascii="Times New Roman" w:hAnsi="Times New Roman" w:cs="Times New Roman"/>
              </w:rPr>
              <w:t>investigated physical and mechanical properties of wood and products of primary</w:t>
            </w:r>
            <w:r w:rsidR="00EB4179" w:rsidRPr="00636E57">
              <w:rPr>
                <w:rFonts w:ascii="Times New Roman" w:hAnsi="Times New Roman" w:cs="Times New Roman"/>
              </w:rPr>
              <w:t xml:space="preserve"> wood</w:t>
            </w:r>
            <w:r w:rsidR="00EB4179">
              <w:rPr>
                <w:rFonts w:ascii="Times New Roman" w:hAnsi="Times New Roman" w:cs="Times New Roman"/>
              </w:rPr>
              <w:t xml:space="preserve"> processing</w:t>
            </w:r>
            <w:r w:rsidR="002B6C89" w:rsidRPr="00636E57">
              <w:rPr>
                <w:rFonts w:ascii="Times New Roman" w:hAnsi="Times New Roman" w:cs="Times New Roman"/>
              </w:rPr>
              <w:t>.</w:t>
            </w:r>
          </w:p>
          <w:p w:rsidR="002B6C89" w:rsidRPr="00636E57" w:rsidRDefault="00D44B0E" w:rsidP="002B6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Since 2000,</w:t>
            </w:r>
            <w:r w:rsidR="002B6C89" w:rsidRPr="00636E57">
              <w:rPr>
                <w:rFonts w:ascii="Times New Roman" w:hAnsi="Times New Roman" w:cs="Times New Roman"/>
              </w:rPr>
              <w:t xml:space="preserve"> </w:t>
            </w:r>
            <w:r w:rsidR="004B382F">
              <w:rPr>
                <w:rFonts w:ascii="Times New Roman" w:hAnsi="Times New Roman" w:cs="Times New Roman"/>
              </w:rPr>
              <w:t>the Laboratory started renewing and modernizing its equipment. In 2010, the machine type "AMSLER</w:t>
            </w:r>
            <w:proofErr w:type="gramStart"/>
            <w:r w:rsidR="002B6C89" w:rsidRPr="00636E57">
              <w:rPr>
                <w:rFonts w:ascii="Times New Roman" w:hAnsi="Times New Roman" w:cs="Times New Roman"/>
              </w:rPr>
              <w:t xml:space="preserve">" </w:t>
            </w:r>
            <w:r w:rsidR="004B382F">
              <w:rPr>
                <w:rFonts w:ascii="Times New Roman" w:hAnsi="Times New Roman" w:cs="Times New Roman"/>
              </w:rPr>
              <w:t xml:space="preserve"> was</w:t>
            </w:r>
            <w:proofErr w:type="gramEnd"/>
            <w:r w:rsidR="004B382F">
              <w:rPr>
                <w:rFonts w:ascii="Times New Roman" w:hAnsi="Times New Roman" w:cs="Times New Roman"/>
              </w:rPr>
              <w:t xml:space="preserve"> modernized </w:t>
            </w:r>
            <w:r w:rsidR="002B6C89" w:rsidRPr="00636E57">
              <w:rPr>
                <w:rFonts w:ascii="Times New Roman" w:hAnsi="Times New Roman" w:cs="Times New Roman"/>
              </w:rPr>
              <w:t>a</w:t>
            </w:r>
            <w:r w:rsidR="004B382F">
              <w:rPr>
                <w:rFonts w:ascii="Times New Roman" w:hAnsi="Times New Roman" w:cs="Times New Roman"/>
              </w:rPr>
              <w:t xml:space="preserve">nd in 2013 the </w:t>
            </w:r>
            <w:r w:rsidR="002B6C89" w:rsidRPr="00636E57">
              <w:rPr>
                <w:rFonts w:ascii="Times New Roman" w:hAnsi="Times New Roman" w:cs="Times New Roman"/>
              </w:rPr>
              <w:t>machine</w:t>
            </w:r>
            <w:r w:rsidR="004B382F">
              <w:rPr>
                <w:rFonts w:ascii="Times New Roman" w:hAnsi="Times New Roman" w:cs="Times New Roman"/>
              </w:rPr>
              <w:t xml:space="preserve"> of</w:t>
            </w:r>
            <w:r w:rsidR="002B6C89" w:rsidRPr="00636E57">
              <w:rPr>
                <w:rFonts w:ascii="Times New Roman" w:hAnsi="Times New Roman" w:cs="Times New Roman"/>
              </w:rPr>
              <w:t xml:space="preserve"> "TIRATEST 2300"</w:t>
            </w:r>
            <w:r w:rsidR="004B382F" w:rsidRPr="00636E57">
              <w:rPr>
                <w:rFonts w:ascii="Times New Roman" w:hAnsi="Times New Roman" w:cs="Times New Roman"/>
              </w:rPr>
              <w:t xml:space="preserve"> type</w:t>
            </w:r>
            <w:r w:rsidR="004B382F">
              <w:rPr>
                <w:rFonts w:ascii="Times New Roman" w:hAnsi="Times New Roman" w:cs="Times New Roman"/>
              </w:rPr>
              <w:t>. Both machines were automated and connected to</w:t>
            </w:r>
            <w:r w:rsidR="002B6C89" w:rsidRPr="00636E57">
              <w:rPr>
                <w:rFonts w:ascii="Times New Roman" w:hAnsi="Times New Roman" w:cs="Times New Roman"/>
              </w:rPr>
              <w:t xml:space="preserve"> computer equipment, so that in addition to the basic mechanical properties and rheological properties of wood</w:t>
            </w:r>
            <w:r w:rsidR="004B382F" w:rsidRPr="00636E57">
              <w:rPr>
                <w:rFonts w:ascii="Times New Roman" w:hAnsi="Times New Roman" w:cs="Times New Roman"/>
              </w:rPr>
              <w:t xml:space="preserve"> can be measured</w:t>
            </w:r>
            <w:r w:rsidR="004B382F">
              <w:rPr>
                <w:rFonts w:ascii="Times New Roman" w:hAnsi="Times New Roman" w:cs="Times New Roman"/>
              </w:rPr>
              <w:t xml:space="preserve"> with high</w:t>
            </w:r>
            <w:r w:rsidR="002B6C89" w:rsidRPr="00636E57">
              <w:rPr>
                <w:rFonts w:ascii="Times New Roman" w:hAnsi="Times New Roman" w:cs="Times New Roman"/>
              </w:rPr>
              <w:t xml:space="preserve"> accuracy. In addition to the properties of solid wood, the</w:t>
            </w:r>
            <w:r w:rsidR="00E71794">
              <w:rPr>
                <w:rFonts w:ascii="Times New Roman" w:hAnsi="Times New Roman" w:cs="Times New Roman"/>
              </w:rPr>
              <w:t>se</w:t>
            </w:r>
            <w:r w:rsidR="002B6C89" w:rsidRPr="00636E57">
              <w:rPr>
                <w:rFonts w:ascii="Times New Roman" w:hAnsi="Times New Roman" w:cs="Times New Roman"/>
              </w:rPr>
              <w:t xml:space="preserve"> machines are </w:t>
            </w:r>
            <w:r w:rsidR="00E71794">
              <w:rPr>
                <w:rFonts w:ascii="Times New Roman" w:hAnsi="Times New Roman" w:cs="Times New Roman"/>
              </w:rPr>
              <w:t xml:space="preserve">used to </w:t>
            </w:r>
            <w:proofErr w:type="gramStart"/>
            <w:r w:rsidR="00E71794">
              <w:rPr>
                <w:rFonts w:ascii="Times New Roman" w:hAnsi="Times New Roman" w:cs="Times New Roman"/>
              </w:rPr>
              <w:t>determined</w:t>
            </w:r>
            <w:proofErr w:type="gramEnd"/>
            <w:r w:rsidR="00E71794">
              <w:rPr>
                <w:rFonts w:ascii="Times New Roman" w:hAnsi="Times New Roman" w:cs="Times New Roman"/>
              </w:rPr>
              <w:t xml:space="preserve"> </w:t>
            </w:r>
            <w:r w:rsidR="002B6C89" w:rsidRPr="00636E57">
              <w:rPr>
                <w:rFonts w:ascii="Times New Roman" w:hAnsi="Times New Roman" w:cs="Times New Roman"/>
              </w:rPr>
              <w:t>the characteristics of wood-based panels, as well as the strength of</w:t>
            </w:r>
            <w:r w:rsidR="00267E2B">
              <w:rPr>
                <w:rFonts w:ascii="Times New Roman" w:hAnsi="Times New Roman" w:cs="Times New Roman"/>
              </w:rPr>
              <w:t xml:space="preserve"> </w:t>
            </w:r>
            <w:r w:rsidR="006F36C7">
              <w:rPr>
                <w:rFonts w:ascii="Times New Roman" w:hAnsi="Times New Roman" w:cs="Times New Roman"/>
              </w:rPr>
              <w:t xml:space="preserve">different compounds in </w:t>
            </w:r>
            <w:r w:rsidR="002B6C89" w:rsidRPr="00636E57">
              <w:rPr>
                <w:rFonts w:ascii="Times New Roman" w:hAnsi="Times New Roman" w:cs="Times New Roman"/>
              </w:rPr>
              <w:t>final wood processing</w:t>
            </w:r>
            <w:r w:rsidR="006F36C7" w:rsidRPr="00636E57">
              <w:rPr>
                <w:rFonts w:ascii="Times New Roman" w:hAnsi="Times New Roman" w:cs="Times New Roman"/>
              </w:rPr>
              <w:t xml:space="preserve"> product</w:t>
            </w:r>
            <w:r w:rsidR="006F36C7">
              <w:rPr>
                <w:rFonts w:ascii="Times New Roman" w:hAnsi="Times New Roman" w:cs="Times New Roman"/>
              </w:rPr>
              <w:t>s</w:t>
            </w:r>
            <w:r w:rsidR="002B6C89" w:rsidRPr="00636E57">
              <w:rPr>
                <w:rFonts w:ascii="Times New Roman" w:hAnsi="Times New Roman" w:cs="Times New Roman"/>
              </w:rPr>
              <w:t xml:space="preserve">. </w:t>
            </w:r>
            <w:r w:rsidR="006F36C7">
              <w:rPr>
                <w:rFonts w:ascii="Times New Roman" w:hAnsi="Times New Roman" w:cs="Times New Roman"/>
              </w:rPr>
              <w:t xml:space="preserve">The </w:t>
            </w:r>
            <w:r w:rsidR="002B6C89" w:rsidRPr="00636E57">
              <w:rPr>
                <w:rFonts w:ascii="Times New Roman" w:hAnsi="Times New Roman" w:cs="Times New Roman"/>
              </w:rPr>
              <w:t xml:space="preserve">Laboratory has successfully </w:t>
            </w:r>
            <w:r w:rsidR="006F36C7">
              <w:rPr>
                <w:rFonts w:ascii="Times New Roman" w:hAnsi="Times New Roman" w:cs="Times New Roman"/>
              </w:rPr>
              <w:t>cooperated with companies in</w:t>
            </w:r>
            <w:r w:rsidR="002B6C89" w:rsidRPr="00636E57">
              <w:rPr>
                <w:rFonts w:ascii="Times New Roman" w:hAnsi="Times New Roman" w:cs="Times New Roman"/>
              </w:rPr>
              <w:t xml:space="preserve"> wood industry and in this respect </w:t>
            </w:r>
            <w:r w:rsidR="006F36C7">
              <w:rPr>
                <w:rFonts w:ascii="Times New Roman" w:hAnsi="Times New Roman" w:cs="Times New Roman"/>
              </w:rPr>
              <w:t xml:space="preserve"> a </w:t>
            </w:r>
            <w:r w:rsidR="002B6C89" w:rsidRPr="00636E57">
              <w:rPr>
                <w:rFonts w:ascii="Times New Roman" w:hAnsi="Times New Roman" w:cs="Times New Roman"/>
              </w:rPr>
              <w:t>large number of tests</w:t>
            </w:r>
            <w:r w:rsidR="006F36C7">
              <w:rPr>
                <w:rFonts w:ascii="Times New Roman" w:hAnsi="Times New Roman" w:cs="Times New Roman"/>
              </w:rPr>
              <w:t xml:space="preserve"> have been conducted</w:t>
            </w:r>
            <w:r w:rsidR="002B6C89" w:rsidRPr="00636E57">
              <w:rPr>
                <w:rFonts w:ascii="Times New Roman" w:hAnsi="Times New Roman" w:cs="Times New Roman"/>
              </w:rPr>
              <w:t xml:space="preserve"> that are mostly related to </w:t>
            </w:r>
            <w:r w:rsidR="00267E2B">
              <w:rPr>
                <w:rFonts w:ascii="Times New Roman" w:hAnsi="Times New Roman" w:cs="Times New Roman"/>
              </w:rPr>
              <w:t xml:space="preserve">the </w:t>
            </w:r>
            <w:r w:rsidR="006F36C7">
              <w:rPr>
                <w:rFonts w:ascii="Times New Roman" w:hAnsi="Times New Roman" w:cs="Times New Roman"/>
              </w:rPr>
              <w:t>determination</w:t>
            </w:r>
            <w:r w:rsidR="006F36C7" w:rsidRPr="00636E57">
              <w:rPr>
                <w:rFonts w:ascii="Times New Roman" w:hAnsi="Times New Roman" w:cs="Times New Roman"/>
              </w:rPr>
              <w:t xml:space="preserve"> </w:t>
            </w:r>
            <w:r w:rsidR="006F36C7">
              <w:rPr>
                <w:rFonts w:ascii="Times New Roman" w:hAnsi="Times New Roman" w:cs="Times New Roman"/>
              </w:rPr>
              <w:t xml:space="preserve"> of </w:t>
            </w:r>
            <w:r w:rsidR="002B6C89" w:rsidRPr="00636E57">
              <w:rPr>
                <w:rFonts w:ascii="Times New Roman" w:hAnsi="Times New Roman" w:cs="Times New Roman"/>
              </w:rPr>
              <w:t>wood species</w:t>
            </w:r>
            <w:r w:rsidR="006F36C7">
              <w:rPr>
                <w:rFonts w:ascii="Times New Roman" w:hAnsi="Times New Roman" w:cs="Times New Roman"/>
              </w:rPr>
              <w:t xml:space="preserve">, </w:t>
            </w:r>
            <w:r w:rsidR="002B6C89" w:rsidRPr="00636E57">
              <w:rPr>
                <w:rFonts w:ascii="Times New Roman" w:hAnsi="Times New Roman" w:cs="Times New Roman"/>
              </w:rPr>
              <w:t xml:space="preserve">the quality of solid wood, </w:t>
            </w:r>
            <w:r w:rsidR="006F36C7">
              <w:rPr>
                <w:rFonts w:ascii="Times New Roman" w:hAnsi="Times New Roman" w:cs="Times New Roman"/>
              </w:rPr>
              <w:t xml:space="preserve">the quality of </w:t>
            </w:r>
            <w:r w:rsidR="002B6C89" w:rsidRPr="00636E57">
              <w:rPr>
                <w:rFonts w:ascii="Times New Roman" w:hAnsi="Times New Roman" w:cs="Times New Roman"/>
              </w:rPr>
              <w:t>veneer and</w:t>
            </w:r>
            <w:r w:rsidR="006F36C7">
              <w:rPr>
                <w:rFonts w:ascii="Times New Roman" w:hAnsi="Times New Roman" w:cs="Times New Roman"/>
              </w:rPr>
              <w:t xml:space="preserve"> plywood and</w:t>
            </w:r>
            <w:r w:rsidR="002B6C89" w:rsidRPr="00636E57">
              <w:rPr>
                <w:rFonts w:ascii="Times New Roman" w:hAnsi="Times New Roman" w:cs="Times New Roman"/>
              </w:rPr>
              <w:t xml:space="preserve"> the quality of the wood</w:t>
            </w:r>
            <w:r w:rsidR="006F36C7">
              <w:rPr>
                <w:rFonts w:ascii="Times New Roman" w:hAnsi="Times New Roman" w:cs="Times New Roman"/>
              </w:rPr>
              <w:t>en</w:t>
            </w:r>
            <w:r w:rsidR="002B6C89" w:rsidRPr="00636E57">
              <w:rPr>
                <w:rFonts w:ascii="Times New Roman" w:hAnsi="Times New Roman" w:cs="Times New Roman"/>
              </w:rPr>
              <w:t xml:space="preserve"> floor</w:t>
            </w:r>
            <w:r w:rsidR="006F36C7">
              <w:rPr>
                <w:rFonts w:ascii="Times New Roman" w:hAnsi="Times New Roman" w:cs="Times New Roman"/>
              </w:rPr>
              <w:t>s, etc</w:t>
            </w:r>
            <w:r w:rsidR="002B6C89" w:rsidRPr="00636E57">
              <w:rPr>
                <w:rFonts w:ascii="Times New Roman" w:hAnsi="Times New Roman" w:cs="Times New Roman"/>
              </w:rPr>
              <w:t>.</w:t>
            </w:r>
          </w:p>
          <w:p w:rsidR="002B6C89" w:rsidRPr="00636E57" w:rsidRDefault="002B6C89" w:rsidP="00C426BC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:rsidR="005C1033" w:rsidRDefault="005C1033" w:rsidP="002B6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D3239">
              <w:rPr>
                <w:rFonts w:ascii="Times New Roman" w:hAnsi="Times New Roman" w:cs="Times New Roman"/>
              </w:rPr>
              <w:t>hree technical solutions</w:t>
            </w:r>
            <w:r>
              <w:rPr>
                <w:rFonts w:ascii="Times New Roman" w:hAnsi="Times New Roman" w:cs="Times New Roman"/>
              </w:rPr>
              <w:t xml:space="preserve"> were implemented in </w:t>
            </w:r>
            <w:r w:rsidR="002B6C89" w:rsidRPr="003D3239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laboratories of the Chair of primary wood processing:</w:t>
            </w:r>
          </w:p>
          <w:p w:rsidR="002B6C89" w:rsidRPr="003D3239" w:rsidRDefault="002B6C89" w:rsidP="002B6C89">
            <w:pPr>
              <w:rPr>
                <w:rFonts w:ascii="Times New Roman" w:hAnsi="Times New Roman" w:cs="Times New Roman"/>
                <w:color w:val="0070C0"/>
              </w:rPr>
            </w:pPr>
            <w:r w:rsidRPr="003D3239">
              <w:rPr>
                <w:rFonts w:ascii="Times New Roman" w:hAnsi="Times New Roman" w:cs="Times New Roman"/>
              </w:rPr>
              <w:br/>
              <w:t xml:space="preserve">- </w:t>
            </w:r>
            <w:r w:rsidR="005C1033">
              <w:rPr>
                <w:rFonts w:ascii="Times New Roman" w:hAnsi="Times New Roman" w:cs="Times New Roman"/>
              </w:rPr>
              <w:t>The m</w:t>
            </w:r>
            <w:r w:rsidRPr="003D3239">
              <w:rPr>
                <w:rFonts w:ascii="Times New Roman" w:hAnsi="Times New Roman" w:cs="Times New Roman"/>
              </w:rPr>
              <w:t xml:space="preserve">achine for testing the mechanical properties of wood </w:t>
            </w:r>
            <w:r w:rsidR="005C1033">
              <w:rPr>
                <w:rFonts w:ascii="Times New Roman" w:hAnsi="Times New Roman" w:cs="Times New Roman"/>
              </w:rPr>
              <w:t>and wood products `` WT-4``</w:t>
            </w:r>
            <w:proofErr w:type="gramStart"/>
            <w:r w:rsidR="005C1033">
              <w:rPr>
                <w:rFonts w:ascii="Times New Roman" w:hAnsi="Times New Roman" w:cs="Times New Roman"/>
              </w:rPr>
              <w:t>,</w:t>
            </w:r>
            <w:proofErr w:type="gramEnd"/>
            <w:r w:rsidR="005C1033">
              <w:rPr>
                <w:rFonts w:ascii="Times New Roman" w:hAnsi="Times New Roman" w:cs="Times New Roman"/>
              </w:rPr>
              <w:br/>
              <w:t>- The m</w:t>
            </w:r>
            <w:r w:rsidRPr="003D3239">
              <w:rPr>
                <w:rFonts w:ascii="Times New Roman" w:hAnsi="Times New Roman" w:cs="Times New Roman"/>
              </w:rPr>
              <w:t>achine for testing the mechanical properties of wood and wood products `` WT-5U``,</w:t>
            </w:r>
            <w:r w:rsidR="005C1033">
              <w:rPr>
                <w:rFonts w:ascii="Times New Roman" w:hAnsi="Times New Roman" w:cs="Times New Roman"/>
              </w:rPr>
              <w:br/>
              <w:t>- PASS 1: Automatic flow kiln</w:t>
            </w:r>
            <w:r w:rsidRPr="003D3239">
              <w:rPr>
                <w:rFonts w:ascii="Times New Roman" w:hAnsi="Times New Roman" w:cs="Times New Roman"/>
              </w:rPr>
              <w:t xml:space="preserve"> for finished packaging</w:t>
            </w:r>
            <w:r w:rsidR="005C1033">
              <w:rPr>
                <w:rFonts w:ascii="Times New Roman" w:hAnsi="Times New Roman" w:cs="Times New Roman"/>
              </w:rPr>
              <w:t xml:space="preserve"> veneer drying</w:t>
            </w:r>
            <w:r w:rsidRPr="003D3239">
              <w:rPr>
                <w:rFonts w:ascii="Times New Roman" w:hAnsi="Times New Roman" w:cs="Times New Roman"/>
              </w:rPr>
              <w:t xml:space="preserve"> (industrial prototype).</w:t>
            </w:r>
          </w:p>
          <w:p w:rsidR="00636E57" w:rsidRPr="003D3239" w:rsidRDefault="00636E57" w:rsidP="002B6C89">
            <w:pPr>
              <w:rPr>
                <w:rFonts w:ascii="Times New Roman" w:hAnsi="Times New Roman" w:cs="Times New Roman"/>
              </w:rPr>
            </w:pPr>
          </w:p>
          <w:p w:rsidR="00164DC4" w:rsidRPr="00BA5129" w:rsidRDefault="00636E57" w:rsidP="002B6C89">
            <w:pPr>
              <w:rPr>
                <w:rFonts w:ascii="Times New Roman" w:hAnsi="Times New Roman" w:cs="Times New Roman"/>
              </w:rPr>
            </w:pPr>
            <w:r w:rsidRPr="00636E57">
              <w:rPr>
                <w:rFonts w:ascii="Times New Roman" w:hAnsi="Times New Roman" w:cs="Times New Roman"/>
              </w:rPr>
              <w:br/>
            </w:r>
          </w:p>
        </w:tc>
      </w:tr>
    </w:tbl>
    <w:p w:rsidR="00B33273" w:rsidRPr="00BA5129" w:rsidRDefault="00B33273" w:rsidP="00BA5129">
      <w:pPr>
        <w:jc w:val="both"/>
        <w:rPr>
          <w:rFonts w:ascii="Times New Roman" w:hAnsi="Times New Roman" w:cs="Times New Roman"/>
        </w:rPr>
      </w:pPr>
    </w:p>
    <w:sectPr w:rsidR="00B33273" w:rsidRPr="00BA5129" w:rsidSect="005905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5CB8"/>
    <w:multiLevelType w:val="hybridMultilevel"/>
    <w:tmpl w:val="F9ACCDA0"/>
    <w:lvl w:ilvl="0" w:tplc="9F24B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95FC9"/>
    <w:multiLevelType w:val="hybridMultilevel"/>
    <w:tmpl w:val="9FF4D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60D"/>
    <w:multiLevelType w:val="hybridMultilevel"/>
    <w:tmpl w:val="6312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905ED"/>
    <w:rsid w:val="00000372"/>
    <w:rsid w:val="000217CE"/>
    <w:rsid w:val="000523BC"/>
    <w:rsid w:val="00061754"/>
    <w:rsid w:val="00061E1D"/>
    <w:rsid w:val="00075A8C"/>
    <w:rsid w:val="00081391"/>
    <w:rsid w:val="000F0B30"/>
    <w:rsid w:val="00104056"/>
    <w:rsid w:val="00121DC8"/>
    <w:rsid w:val="00127732"/>
    <w:rsid w:val="00164DC4"/>
    <w:rsid w:val="0017465E"/>
    <w:rsid w:val="00192B01"/>
    <w:rsid w:val="00196281"/>
    <w:rsid w:val="001C0266"/>
    <w:rsid w:val="001C05C3"/>
    <w:rsid w:val="001C2E34"/>
    <w:rsid w:val="001D424C"/>
    <w:rsid w:val="001F386B"/>
    <w:rsid w:val="001F5697"/>
    <w:rsid w:val="00201800"/>
    <w:rsid w:val="00212BBF"/>
    <w:rsid w:val="00227A0E"/>
    <w:rsid w:val="00263903"/>
    <w:rsid w:val="00267E2B"/>
    <w:rsid w:val="002B3BB4"/>
    <w:rsid w:val="002B6C89"/>
    <w:rsid w:val="002D1221"/>
    <w:rsid w:val="002F6207"/>
    <w:rsid w:val="0031643D"/>
    <w:rsid w:val="00354DC0"/>
    <w:rsid w:val="00357B34"/>
    <w:rsid w:val="00367C19"/>
    <w:rsid w:val="00383B9A"/>
    <w:rsid w:val="003852A2"/>
    <w:rsid w:val="0039390F"/>
    <w:rsid w:val="003A6B11"/>
    <w:rsid w:val="003D0AA6"/>
    <w:rsid w:val="003D3239"/>
    <w:rsid w:val="003D5156"/>
    <w:rsid w:val="003E106A"/>
    <w:rsid w:val="003F3542"/>
    <w:rsid w:val="0043715A"/>
    <w:rsid w:val="004400C7"/>
    <w:rsid w:val="00460BD4"/>
    <w:rsid w:val="0047791F"/>
    <w:rsid w:val="004A0102"/>
    <w:rsid w:val="004B27F2"/>
    <w:rsid w:val="004B382F"/>
    <w:rsid w:val="004D6CAF"/>
    <w:rsid w:val="004F261C"/>
    <w:rsid w:val="005223C0"/>
    <w:rsid w:val="0057374D"/>
    <w:rsid w:val="005809AF"/>
    <w:rsid w:val="005847E5"/>
    <w:rsid w:val="005905ED"/>
    <w:rsid w:val="005A5232"/>
    <w:rsid w:val="005A7BB2"/>
    <w:rsid w:val="005B5574"/>
    <w:rsid w:val="005B5D51"/>
    <w:rsid w:val="005B77E2"/>
    <w:rsid w:val="005C0D42"/>
    <w:rsid w:val="005C1033"/>
    <w:rsid w:val="005C6D7D"/>
    <w:rsid w:val="005C7B14"/>
    <w:rsid w:val="00630792"/>
    <w:rsid w:val="00634838"/>
    <w:rsid w:val="00636E57"/>
    <w:rsid w:val="00645BCA"/>
    <w:rsid w:val="0069775E"/>
    <w:rsid w:val="006B44C4"/>
    <w:rsid w:val="006C7EA8"/>
    <w:rsid w:val="006D5D6E"/>
    <w:rsid w:val="006F0C79"/>
    <w:rsid w:val="006F36C7"/>
    <w:rsid w:val="006F6E09"/>
    <w:rsid w:val="007339D4"/>
    <w:rsid w:val="00737349"/>
    <w:rsid w:val="007407C4"/>
    <w:rsid w:val="00753A18"/>
    <w:rsid w:val="00767713"/>
    <w:rsid w:val="00770CDE"/>
    <w:rsid w:val="00782CED"/>
    <w:rsid w:val="007971F4"/>
    <w:rsid w:val="007F6C7A"/>
    <w:rsid w:val="00813089"/>
    <w:rsid w:val="0081492C"/>
    <w:rsid w:val="008444D7"/>
    <w:rsid w:val="00881811"/>
    <w:rsid w:val="008B29CF"/>
    <w:rsid w:val="009310A4"/>
    <w:rsid w:val="009345AD"/>
    <w:rsid w:val="00995EA2"/>
    <w:rsid w:val="009B49DE"/>
    <w:rsid w:val="009C3EAB"/>
    <w:rsid w:val="009C4ED8"/>
    <w:rsid w:val="009E3339"/>
    <w:rsid w:val="009E653A"/>
    <w:rsid w:val="009F7A71"/>
    <w:rsid w:val="00A06950"/>
    <w:rsid w:val="00A15593"/>
    <w:rsid w:val="00A21A09"/>
    <w:rsid w:val="00A35A50"/>
    <w:rsid w:val="00A475CD"/>
    <w:rsid w:val="00A61087"/>
    <w:rsid w:val="00A7447E"/>
    <w:rsid w:val="00A7500B"/>
    <w:rsid w:val="00A7659F"/>
    <w:rsid w:val="00A944A9"/>
    <w:rsid w:val="00A963C4"/>
    <w:rsid w:val="00AF6271"/>
    <w:rsid w:val="00AF7ED8"/>
    <w:rsid w:val="00B33273"/>
    <w:rsid w:val="00BA4096"/>
    <w:rsid w:val="00BA4476"/>
    <w:rsid w:val="00BA5129"/>
    <w:rsid w:val="00BF2F87"/>
    <w:rsid w:val="00C01C1A"/>
    <w:rsid w:val="00C426BC"/>
    <w:rsid w:val="00C82416"/>
    <w:rsid w:val="00C84E8E"/>
    <w:rsid w:val="00CA197B"/>
    <w:rsid w:val="00CA45D2"/>
    <w:rsid w:val="00CB2803"/>
    <w:rsid w:val="00CE395D"/>
    <w:rsid w:val="00CF0E2C"/>
    <w:rsid w:val="00D124E6"/>
    <w:rsid w:val="00D14B5C"/>
    <w:rsid w:val="00D301E1"/>
    <w:rsid w:val="00D3545B"/>
    <w:rsid w:val="00D44B0E"/>
    <w:rsid w:val="00D71E4F"/>
    <w:rsid w:val="00D83051"/>
    <w:rsid w:val="00DA5690"/>
    <w:rsid w:val="00DB7FCE"/>
    <w:rsid w:val="00DC0AA4"/>
    <w:rsid w:val="00DC5659"/>
    <w:rsid w:val="00DC5D4C"/>
    <w:rsid w:val="00DC726C"/>
    <w:rsid w:val="00DE00AE"/>
    <w:rsid w:val="00E214DE"/>
    <w:rsid w:val="00E4360E"/>
    <w:rsid w:val="00E513C2"/>
    <w:rsid w:val="00E64097"/>
    <w:rsid w:val="00E71794"/>
    <w:rsid w:val="00E752EC"/>
    <w:rsid w:val="00E80824"/>
    <w:rsid w:val="00E81BF8"/>
    <w:rsid w:val="00E91BB2"/>
    <w:rsid w:val="00E939FB"/>
    <w:rsid w:val="00E95219"/>
    <w:rsid w:val="00EA0AB0"/>
    <w:rsid w:val="00EB4179"/>
    <w:rsid w:val="00EB4A58"/>
    <w:rsid w:val="00EC0801"/>
    <w:rsid w:val="00EC1893"/>
    <w:rsid w:val="00ED2361"/>
    <w:rsid w:val="00F50D55"/>
    <w:rsid w:val="00F57D7E"/>
    <w:rsid w:val="00F8000D"/>
    <w:rsid w:val="00F802AB"/>
    <w:rsid w:val="00F96FF9"/>
    <w:rsid w:val="00FA2268"/>
    <w:rsid w:val="00FE35AC"/>
    <w:rsid w:val="00FF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2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5D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3051"/>
  </w:style>
  <w:style w:type="character" w:styleId="CommentReference">
    <w:name w:val="annotation reference"/>
    <w:basedOn w:val="DefaultParagraphFont"/>
    <w:uiPriority w:val="99"/>
    <w:semiHidden/>
    <w:unhideWhenUsed/>
    <w:rsid w:val="00385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Radic</dc:creator>
  <cp:lastModifiedBy>Katarina</cp:lastModifiedBy>
  <cp:revision>61</cp:revision>
  <dcterms:created xsi:type="dcterms:W3CDTF">2017-02-13T07:20:00Z</dcterms:created>
  <dcterms:modified xsi:type="dcterms:W3CDTF">2017-02-13T11:09:00Z</dcterms:modified>
</cp:coreProperties>
</file>