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AB" w:rsidRPr="00C618D9" w:rsidRDefault="00A529AB" w:rsidP="00A529AB">
      <w:pPr>
        <w:rPr>
          <w:rFonts w:ascii="Times New Roman" w:hAnsi="Times New Roman"/>
          <w:sz w:val="24"/>
          <w:szCs w:val="24"/>
          <w:lang w:val="ru-RU"/>
        </w:rPr>
      </w:pPr>
    </w:p>
    <w:p w:rsidR="00267159" w:rsidRPr="00C618D9" w:rsidRDefault="00BB5A6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3B239B">
        <w:rPr>
          <w:rFonts w:ascii="Times New Roman" w:hAnsi="Times New Roman"/>
          <w:b/>
          <w:sz w:val="24"/>
          <w:szCs w:val="24"/>
        </w:rPr>
        <w:t>Name, surname</w:t>
      </w:r>
      <w:r w:rsidR="00210985" w:rsidRPr="003B239B">
        <w:rPr>
          <w:rFonts w:ascii="Times New Roman" w:hAnsi="Times New Roman"/>
          <w:b/>
          <w:sz w:val="24"/>
          <w:szCs w:val="24"/>
          <w:lang w:val="ru-RU"/>
        </w:rPr>
        <w:t>: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Sijacic-Nikolic</w:t>
      </w:r>
      <w:proofErr w:type="spellEnd"/>
    </w:p>
    <w:p w:rsidR="00A529AB" w:rsidRPr="00C618D9" w:rsidRDefault="00BB5A6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239B">
        <w:rPr>
          <w:rFonts w:ascii="Times New Roman" w:hAnsi="Times New Roman"/>
          <w:b/>
          <w:sz w:val="24"/>
          <w:szCs w:val="24"/>
        </w:rPr>
        <w:t>Degree, position</w:t>
      </w:r>
      <w:r w:rsidR="00210985" w:rsidRPr="003B239B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PhD, Full Professor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0985" w:rsidRPr="00C618D9" w:rsidRDefault="00BB5A6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239B">
        <w:rPr>
          <w:rFonts w:ascii="Times New Roman" w:hAnsi="Times New Roman"/>
          <w:b/>
          <w:sz w:val="24"/>
          <w:szCs w:val="24"/>
        </w:rPr>
        <w:t>E-mail</w:t>
      </w:r>
      <w:r w:rsidR="00210985" w:rsidRPr="003B239B">
        <w:rPr>
          <w:rFonts w:ascii="Times New Roman" w:hAnsi="Times New Roman"/>
          <w:b/>
          <w:sz w:val="24"/>
          <w:szCs w:val="24"/>
          <w:lang w:val="ru-RU"/>
        </w:rPr>
        <w:t>: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A529AB" w:rsidRPr="00C618D9">
          <w:rPr>
            <w:rStyle w:val="Hyperlink"/>
            <w:rFonts w:ascii="Times New Roman" w:hAnsi="Times New Roman"/>
            <w:sz w:val="24"/>
            <w:szCs w:val="24"/>
          </w:rPr>
          <w:t>mirjana.sijacic-nikolic@sfb.bg.ac.rs</w:t>
        </w:r>
      </w:hyperlink>
    </w:p>
    <w:p w:rsidR="00210985" w:rsidRPr="00C618D9" w:rsidRDefault="00BB5A6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239B">
        <w:rPr>
          <w:rFonts w:ascii="Times New Roman" w:hAnsi="Times New Roman"/>
          <w:b/>
          <w:sz w:val="24"/>
          <w:szCs w:val="24"/>
        </w:rPr>
        <w:t>Phone number</w:t>
      </w:r>
      <w:r w:rsidR="00210985" w:rsidRPr="003B239B">
        <w:rPr>
          <w:rFonts w:ascii="Times New Roman" w:hAnsi="Times New Roman"/>
          <w:b/>
          <w:sz w:val="24"/>
          <w:szCs w:val="24"/>
        </w:rPr>
        <w:t>:</w:t>
      </w:r>
      <w:r w:rsidR="00210985" w:rsidRPr="00C618D9">
        <w:rPr>
          <w:rFonts w:ascii="Times New Roman" w:hAnsi="Times New Roman"/>
          <w:sz w:val="24"/>
          <w:szCs w:val="24"/>
        </w:rPr>
        <w:t xml:space="preserve"> </w:t>
      </w:r>
      <w:r w:rsidR="00B8213A">
        <w:rPr>
          <w:rFonts w:ascii="Times New Roman" w:hAnsi="Times New Roman"/>
          <w:sz w:val="24"/>
          <w:szCs w:val="24"/>
        </w:rPr>
        <w:t xml:space="preserve">011 </w:t>
      </w:r>
      <w:r w:rsidR="00A529AB" w:rsidRPr="00C618D9">
        <w:rPr>
          <w:rFonts w:ascii="Times New Roman" w:hAnsi="Times New Roman"/>
          <w:sz w:val="24"/>
          <w:szCs w:val="24"/>
        </w:rPr>
        <w:t>3053889</w:t>
      </w:r>
    </w:p>
    <w:p w:rsidR="00A529AB" w:rsidRPr="00C618D9" w:rsidRDefault="00BB5A6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239B">
        <w:rPr>
          <w:rFonts w:ascii="Times New Roman" w:hAnsi="Times New Roman"/>
          <w:b/>
          <w:sz w:val="24"/>
          <w:szCs w:val="24"/>
        </w:rPr>
        <w:t>Office number</w:t>
      </w:r>
      <w:r w:rsidR="00210985" w:rsidRPr="003B239B">
        <w:rPr>
          <w:rFonts w:ascii="Times New Roman" w:hAnsi="Times New Roman"/>
          <w:b/>
          <w:sz w:val="24"/>
          <w:szCs w:val="24"/>
        </w:rPr>
        <w:t>:</w:t>
      </w:r>
      <w:r w:rsidR="00210985" w:rsidRPr="00C618D9">
        <w:rPr>
          <w:rFonts w:ascii="Times New Roman" w:hAnsi="Times New Roman"/>
          <w:sz w:val="24"/>
          <w:szCs w:val="24"/>
        </w:rPr>
        <w:t xml:space="preserve"> </w:t>
      </w:r>
      <w:r w:rsidR="00A529AB" w:rsidRPr="00C618D9">
        <w:rPr>
          <w:rFonts w:ascii="Times New Roman" w:hAnsi="Times New Roman"/>
          <w:sz w:val="24"/>
          <w:szCs w:val="24"/>
        </w:rPr>
        <w:t>117</w:t>
      </w:r>
    </w:p>
    <w:p w:rsidR="00C618D9" w:rsidRPr="00C618D9" w:rsidRDefault="00BB5A63" w:rsidP="00C618D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B239B">
        <w:rPr>
          <w:rFonts w:ascii="Times New Roman" w:hAnsi="Times New Roman"/>
          <w:b/>
          <w:sz w:val="24"/>
          <w:szCs w:val="24"/>
        </w:rPr>
        <w:t>CV</w:t>
      </w:r>
      <w:r w:rsidR="00210985" w:rsidRPr="003B239B">
        <w:rPr>
          <w:rFonts w:ascii="Times New Roman" w:hAnsi="Times New Roman"/>
          <w:b/>
          <w:sz w:val="24"/>
          <w:szCs w:val="24"/>
        </w:rPr>
        <w:t>:</w:t>
      </w:r>
      <w:r w:rsidR="00C618D9" w:rsidRPr="00C61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/>
          <w:sz w:val="24"/>
          <w:szCs w:val="24"/>
        </w:rPr>
        <w:t>Mirjana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Sijaci</w:t>
      </w:r>
      <w:r w:rsidR="005001B2">
        <w:rPr>
          <w:rFonts w:ascii="Times New Roman" w:hAnsi="Times New Roman"/>
          <w:sz w:val="24"/>
          <w:szCs w:val="24"/>
        </w:rPr>
        <w:t>c-Nikolic</w:t>
      </w:r>
      <w:proofErr w:type="spellEnd"/>
      <w:r w:rsidR="005001B2">
        <w:rPr>
          <w:rFonts w:ascii="Times New Roman" w:hAnsi="Times New Roman"/>
          <w:sz w:val="24"/>
          <w:szCs w:val="24"/>
        </w:rPr>
        <w:t xml:space="preserve"> was born in Belgrade on</w:t>
      </w:r>
      <w:r>
        <w:rPr>
          <w:rFonts w:ascii="Times New Roman" w:hAnsi="Times New Roman"/>
          <w:sz w:val="24"/>
          <w:szCs w:val="24"/>
        </w:rPr>
        <w:t xml:space="preserve"> April the 19</w:t>
      </w:r>
      <w:r w:rsidRPr="00BB5A63">
        <w:rPr>
          <w:rFonts w:ascii="Times New Roman" w:hAnsi="Times New Roman"/>
          <w:sz w:val="24"/>
          <w:szCs w:val="24"/>
          <w:vertAlign w:val="superscript"/>
        </w:rPr>
        <w:t>th</w:t>
      </w:r>
      <w:r w:rsidR="00E60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1968. She finished primary and high school in </w:t>
      </w:r>
      <w:proofErr w:type="spellStart"/>
      <w:r>
        <w:rPr>
          <w:rFonts w:ascii="Times New Roman" w:hAnsi="Times New Roman"/>
          <w:sz w:val="24"/>
          <w:szCs w:val="24"/>
        </w:rPr>
        <w:t>Sombor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9243E">
        <w:rPr>
          <w:rFonts w:ascii="Times New Roman" w:hAnsi="Times New Roman"/>
          <w:sz w:val="24"/>
          <w:szCs w:val="24"/>
        </w:rPr>
        <w:t xml:space="preserve">In 1991she graduated </w:t>
      </w:r>
      <w:proofErr w:type="spellStart"/>
      <w:r w:rsidR="0099243E">
        <w:rPr>
          <w:rFonts w:ascii="Times New Roman" w:hAnsi="Times New Roman"/>
          <w:sz w:val="24"/>
          <w:szCs w:val="24"/>
        </w:rPr>
        <w:t>fromn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01B2">
        <w:rPr>
          <w:rFonts w:ascii="Times New Roman" w:hAnsi="Times New Roman"/>
          <w:sz w:val="24"/>
          <w:szCs w:val="24"/>
        </w:rPr>
        <w:t>the</w:t>
      </w:r>
      <w:r w:rsidR="0099243E" w:rsidRPr="0099243E">
        <w:rPr>
          <w:rFonts w:ascii="Times New Roman" w:hAnsi="Times New Roman"/>
          <w:sz w:val="24"/>
          <w:szCs w:val="24"/>
        </w:rPr>
        <w:t xml:space="preserve"> </w:t>
      </w:r>
      <w:r w:rsidR="0099243E">
        <w:rPr>
          <w:rFonts w:ascii="Times New Roman" w:hAnsi="Times New Roman"/>
          <w:sz w:val="24"/>
          <w:szCs w:val="24"/>
        </w:rPr>
        <w:t xml:space="preserve">University </w:t>
      </w:r>
      <w:proofErr w:type="gramStart"/>
      <w:r w:rsidR="0099243E">
        <w:rPr>
          <w:rFonts w:ascii="Times New Roman" w:hAnsi="Times New Roman"/>
          <w:sz w:val="24"/>
          <w:szCs w:val="24"/>
        </w:rPr>
        <w:t>of Belgrade</w:t>
      </w:r>
      <w:r w:rsidR="005001B2">
        <w:rPr>
          <w:rFonts w:ascii="Times New Roman" w:hAnsi="Times New Roman"/>
          <w:sz w:val="24"/>
          <w:szCs w:val="24"/>
        </w:rPr>
        <w:t xml:space="preserve"> Faculty of</w:t>
      </w:r>
      <w:proofErr w:type="gramEnd"/>
      <w:r w:rsidR="005001B2">
        <w:rPr>
          <w:rFonts w:ascii="Times New Roman" w:hAnsi="Times New Roman"/>
          <w:sz w:val="24"/>
          <w:szCs w:val="24"/>
        </w:rPr>
        <w:t xml:space="preserve"> Forestry</w:t>
      </w:r>
      <w:r>
        <w:rPr>
          <w:rFonts w:ascii="Times New Roman" w:hAnsi="Times New Roman"/>
          <w:sz w:val="24"/>
          <w:szCs w:val="24"/>
        </w:rPr>
        <w:t xml:space="preserve">. She defended </w:t>
      </w:r>
      <w:r w:rsidR="005001B2">
        <w:rPr>
          <w:rFonts w:ascii="Times New Roman" w:hAnsi="Times New Roman"/>
          <w:sz w:val="24"/>
          <w:szCs w:val="24"/>
        </w:rPr>
        <w:t xml:space="preserve">her </w:t>
      </w:r>
      <w:r>
        <w:rPr>
          <w:rFonts w:ascii="Times New Roman" w:hAnsi="Times New Roman"/>
          <w:sz w:val="24"/>
          <w:szCs w:val="24"/>
        </w:rPr>
        <w:t xml:space="preserve">master thesis in 1995, and finally </w:t>
      </w:r>
      <w:r w:rsidR="005001B2">
        <w:rPr>
          <w:rFonts w:ascii="Times New Roman" w:hAnsi="Times New Roman"/>
          <w:sz w:val="24"/>
          <w:szCs w:val="24"/>
        </w:rPr>
        <w:t xml:space="preserve">her </w:t>
      </w:r>
      <w:r>
        <w:rPr>
          <w:rFonts w:ascii="Times New Roman" w:hAnsi="Times New Roman"/>
          <w:sz w:val="24"/>
          <w:szCs w:val="24"/>
        </w:rPr>
        <w:t xml:space="preserve">doctoral dissertation in 2001. </w:t>
      </w:r>
      <w:r w:rsidR="005001B2">
        <w:rPr>
          <w:rFonts w:ascii="Times New Roman" w:hAnsi="Times New Roman"/>
          <w:sz w:val="24"/>
          <w:szCs w:val="24"/>
        </w:rPr>
        <w:t xml:space="preserve">She was elected </w:t>
      </w:r>
      <w:r>
        <w:rPr>
          <w:rFonts w:ascii="Times New Roman" w:hAnsi="Times New Roman"/>
          <w:sz w:val="24"/>
          <w:szCs w:val="24"/>
        </w:rPr>
        <w:t xml:space="preserve">Assistant Professor </w:t>
      </w:r>
      <w:r w:rsidR="005001B2">
        <w:rPr>
          <w:rFonts w:ascii="Times New Roman" w:hAnsi="Times New Roman"/>
          <w:sz w:val="24"/>
          <w:szCs w:val="24"/>
        </w:rPr>
        <w:t>at the Faculty of Forestry of Belgrade University in 2001,</w:t>
      </w:r>
      <w:r>
        <w:rPr>
          <w:rFonts w:ascii="Times New Roman" w:hAnsi="Times New Roman"/>
          <w:sz w:val="24"/>
          <w:szCs w:val="24"/>
        </w:rPr>
        <w:t xml:space="preserve"> Asso</w:t>
      </w:r>
      <w:r w:rsidR="005001B2">
        <w:rPr>
          <w:rFonts w:ascii="Times New Roman" w:hAnsi="Times New Roman"/>
          <w:sz w:val="24"/>
          <w:szCs w:val="24"/>
        </w:rPr>
        <w:t>ciate Professor in 2007, and</w:t>
      </w:r>
      <w:r>
        <w:rPr>
          <w:rFonts w:ascii="Times New Roman" w:hAnsi="Times New Roman"/>
          <w:sz w:val="24"/>
          <w:szCs w:val="24"/>
        </w:rPr>
        <w:t xml:space="preserve"> Full Professor in 2011. </w:t>
      </w:r>
    </w:p>
    <w:p w:rsidR="00C618D9" w:rsidRPr="00C618D9" w:rsidRDefault="005001B2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did her specialization in the</w:t>
      </w:r>
      <w:r w:rsidR="00BB5A63">
        <w:rPr>
          <w:rFonts w:ascii="Times New Roman" w:hAnsi="Times New Roman"/>
          <w:sz w:val="24"/>
          <w:szCs w:val="24"/>
        </w:rPr>
        <w:t xml:space="preserve"> lab for Biotechnology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BB5A63">
        <w:rPr>
          <w:rFonts w:ascii="Times New Roman" w:hAnsi="Times New Roman"/>
          <w:sz w:val="24"/>
          <w:szCs w:val="24"/>
        </w:rPr>
        <w:t>Institute for Corn “</w:t>
      </w:r>
      <w:proofErr w:type="spellStart"/>
      <w:r w:rsidR="00BB5A63">
        <w:rPr>
          <w:rFonts w:ascii="Times New Roman" w:hAnsi="Times New Roman"/>
          <w:sz w:val="24"/>
          <w:szCs w:val="24"/>
        </w:rPr>
        <w:t>Zemun</w:t>
      </w:r>
      <w:proofErr w:type="spellEnd"/>
      <w:r w:rsidR="00BB5A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5A63">
        <w:rPr>
          <w:rFonts w:ascii="Times New Roman" w:hAnsi="Times New Roman"/>
          <w:sz w:val="24"/>
          <w:szCs w:val="24"/>
        </w:rPr>
        <w:t>Polje</w:t>
      </w:r>
      <w:proofErr w:type="spellEnd"/>
      <w:r w:rsidR="00BB5A63">
        <w:rPr>
          <w:rFonts w:ascii="Times New Roman" w:hAnsi="Times New Roman"/>
          <w:sz w:val="24"/>
          <w:szCs w:val="24"/>
        </w:rPr>
        <w:t xml:space="preserve">” in Belgrade in 1999. Within international program </w:t>
      </w:r>
      <w:r w:rsidR="00C618D9" w:rsidRPr="00C618D9">
        <w:rPr>
          <w:rFonts w:ascii="Times New Roman" w:hAnsi="Times New Roman"/>
          <w:sz w:val="24"/>
          <w:szCs w:val="24"/>
        </w:rPr>
        <w:t>«</w:t>
      </w:r>
      <w:r w:rsidR="00C618D9" w:rsidRPr="00C618D9">
        <w:rPr>
          <w:rFonts w:ascii="Times New Roman" w:hAnsi="Times New Roman"/>
          <w:i/>
          <w:sz w:val="24"/>
          <w:szCs w:val="24"/>
        </w:rPr>
        <w:t>Conservation and management of forest genetic resources in Eastern Europe</w:t>
      </w:r>
      <w:r w:rsidR="00C618D9" w:rsidRPr="00C618D9">
        <w:rPr>
          <w:rFonts w:ascii="Times New Roman" w:hAnsi="Times New Roman"/>
          <w:sz w:val="24"/>
          <w:szCs w:val="24"/>
        </w:rPr>
        <w:t>«</w:t>
      </w:r>
      <w:r w:rsidR="00BB5A63">
        <w:rPr>
          <w:rFonts w:ascii="Times New Roman" w:hAnsi="Times New Roman"/>
          <w:sz w:val="24"/>
          <w:szCs w:val="24"/>
        </w:rPr>
        <w:t xml:space="preserve">, that was organized in Austria in cooperation between </w:t>
      </w:r>
      <w:r w:rsidR="00C618D9" w:rsidRPr="00C618D9">
        <w:rPr>
          <w:rFonts w:ascii="Times New Roman" w:hAnsi="Times New Roman"/>
          <w:sz w:val="24"/>
          <w:szCs w:val="24"/>
        </w:rPr>
        <w:t>BMLUFW</w:t>
      </w:r>
      <w:r w:rsidR="00BB5A63">
        <w:rPr>
          <w:rFonts w:ascii="Times New Roman" w:hAnsi="Times New Roman"/>
          <w:sz w:val="24"/>
          <w:szCs w:val="24"/>
        </w:rPr>
        <w:t xml:space="preserve"> and</w:t>
      </w:r>
      <w:r w:rsidR="00C618D9" w:rsidRPr="00C618D9">
        <w:rPr>
          <w:rFonts w:ascii="Times New Roman" w:hAnsi="Times New Roman"/>
          <w:sz w:val="24"/>
          <w:szCs w:val="24"/>
        </w:rPr>
        <w:t xml:space="preserve"> IPRI, </w:t>
      </w:r>
      <w:r w:rsidR="00BB5A63">
        <w:rPr>
          <w:rFonts w:ascii="Times New Roman" w:hAnsi="Times New Roman"/>
          <w:sz w:val="24"/>
          <w:szCs w:val="24"/>
        </w:rPr>
        <w:t>she participated in 2001. In 2005, she took part in</w:t>
      </w:r>
      <w:r w:rsidR="009F3C31">
        <w:rPr>
          <w:rFonts w:ascii="Times New Roman" w:hAnsi="Times New Roman"/>
          <w:sz w:val="24"/>
          <w:szCs w:val="24"/>
        </w:rPr>
        <w:t xml:space="preserve"> the</w:t>
      </w:r>
      <w:r w:rsidR="00BB5A63">
        <w:rPr>
          <w:rFonts w:ascii="Times New Roman" w:hAnsi="Times New Roman"/>
          <w:sz w:val="24"/>
          <w:szCs w:val="24"/>
        </w:rPr>
        <w:t xml:space="preserve"> </w:t>
      </w:r>
      <w:r w:rsidR="00C618D9" w:rsidRPr="00C618D9">
        <w:rPr>
          <w:rFonts w:ascii="Times New Roman" w:hAnsi="Times New Roman"/>
          <w:sz w:val="24"/>
          <w:szCs w:val="24"/>
        </w:rPr>
        <w:t>«</w:t>
      </w:r>
      <w:r w:rsidR="00C618D9" w:rsidRPr="00C618D9">
        <w:rPr>
          <w:rFonts w:ascii="Times New Roman" w:hAnsi="Times New Roman"/>
          <w:i/>
          <w:sz w:val="24"/>
          <w:szCs w:val="24"/>
        </w:rPr>
        <w:t>Training Workshop on Forest Biodiversity</w:t>
      </w:r>
      <w:r w:rsidR="00C618D9" w:rsidRPr="00C618D9">
        <w:rPr>
          <w:rFonts w:ascii="Times New Roman" w:hAnsi="Times New Roman"/>
          <w:sz w:val="24"/>
          <w:szCs w:val="24"/>
        </w:rPr>
        <w:t>«</w:t>
      </w:r>
      <w:r w:rsidR="00BB5A63">
        <w:rPr>
          <w:rFonts w:ascii="Times New Roman" w:hAnsi="Times New Roman"/>
          <w:sz w:val="24"/>
          <w:szCs w:val="24"/>
        </w:rPr>
        <w:t xml:space="preserve">, that was held in Russia thanks to </w:t>
      </w:r>
      <w:r w:rsidR="009F3C31">
        <w:rPr>
          <w:rFonts w:ascii="Times New Roman" w:hAnsi="Times New Roman"/>
          <w:sz w:val="24"/>
          <w:szCs w:val="24"/>
        </w:rPr>
        <w:t xml:space="preserve">the </w:t>
      </w:r>
      <w:r w:rsidR="00BB5A63">
        <w:rPr>
          <w:rFonts w:ascii="Times New Roman" w:hAnsi="Times New Roman"/>
          <w:sz w:val="24"/>
          <w:szCs w:val="24"/>
        </w:rPr>
        <w:t xml:space="preserve">organization of </w:t>
      </w:r>
      <w:r w:rsidR="00C618D9" w:rsidRPr="00C618D9">
        <w:rPr>
          <w:rFonts w:ascii="Times New Roman" w:hAnsi="Times New Roman"/>
          <w:sz w:val="24"/>
          <w:szCs w:val="24"/>
        </w:rPr>
        <w:t>IPGR, CGIAR</w:t>
      </w:r>
      <w:r w:rsidR="00BB5A63">
        <w:rPr>
          <w:rFonts w:ascii="Times New Roman" w:hAnsi="Times New Roman"/>
          <w:sz w:val="24"/>
          <w:szCs w:val="24"/>
        </w:rPr>
        <w:t xml:space="preserve"> and</w:t>
      </w:r>
      <w:r w:rsidR="00C618D9" w:rsidRPr="00C618D9">
        <w:rPr>
          <w:rFonts w:ascii="Times New Roman" w:hAnsi="Times New Roman"/>
          <w:sz w:val="24"/>
          <w:szCs w:val="24"/>
        </w:rPr>
        <w:t xml:space="preserve"> BFW. </w:t>
      </w:r>
    </w:p>
    <w:p w:rsidR="00B8213A" w:rsidRPr="00A65B92" w:rsidRDefault="00BB5A63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far, she has published over 280 scientific papers related to forest trees genetic, </w:t>
      </w:r>
      <w:r w:rsidR="00A65B92">
        <w:rPr>
          <w:rFonts w:ascii="Times New Roman" w:hAnsi="Times New Roman"/>
          <w:sz w:val="24"/>
          <w:szCs w:val="24"/>
        </w:rPr>
        <w:t xml:space="preserve">plants breeding, conservation and sustainable utilization of forest genetic resources, and plant production. </w:t>
      </w:r>
    </w:p>
    <w:p w:rsidR="00C618D9" w:rsidRPr="005022B3" w:rsidRDefault="00A65B92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modifications of teaching plan and program at Faculty of Forestry in </w:t>
      </w:r>
      <w:r w:rsidR="009F3C31">
        <w:rPr>
          <w:rFonts w:ascii="Times New Roman" w:hAnsi="Times New Roman"/>
          <w:sz w:val="24"/>
          <w:szCs w:val="24"/>
        </w:rPr>
        <w:t>2010, she initiated establishment of</w:t>
      </w:r>
      <w:r>
        <w:rPr>
          <w:rFonts w:ascii="Times New Roman" w:hAnsi="Times New Roman"/>
          <w:sz w:val="24"/>
          <w:szCs w:val="24"/>
        </w:rPr>
        <w:t xml:space="preserve"> a new subject entitled “Conservat</w:t>
      </w:r>
      <w:r w:rsidR="005022B3">
        <w:rPr>
          <w:rFonts w:ascii="Times New Roman" w:hAnsi="Times New Roman"/>
          <w:sz w:val="24"/>
          <w:szCs w:val="24"/>
        </w:rPr>
        <w:t>ion and sustainable utilization of forest genet</w:t>
      </w:r>
      <w:r w:rsidR="009F3C31">
        <w:rPr>
          <w:rFonts w:ascii="Times New Roman" w:hAnsi="Times New Roman"/>
          <w:sz w:val="24"/>
          <w:szCs w:val="24"/>
        </w:rPr>
        <w:t>ic resources”, and she also wrote a book with the same title</w:t>
      </w:r>
      <w:r w:rsidR="001A3378">
        <w:rPr>
          <w:rFonts w:ascii="Times New Roman" w:hAnsi="Times New Roman"/>
          <w:sz w:val="24"/>
          <w:szCs w:val="24"/>
        </w:rPr>
        <w:t>. She is</w:t>
      </w:r>
      <w:r w:rsidR="005022B3">
        <w:rPr>
          <w:rFonts w:ascii="Times New Roman" w:hAnsi="Times New Roman"/>
          <w:sz w:val="24"/>
          <w:szCs w:val="24"/>
        </w:rPr>
        <w:t xml:space="preserve"> a co-author of two u</w:t>
      </w:r>
      <w:r w:rsidR="001A3378">
        <w:rPr>
          <w:rFonts w:ascii="Times New Roman" w:hAnsi="Times New Roman"/>
          <w:sz w:val="24"/>
          <w:szCs w:val="24"/>
        </w:rPr>
        <w:t>niversity books: “Practicum of</w:t>
      </w:r>
      <w:r w:rsidR="005022B3">
        <w:rPr>
          <w:rFonts w:ascii="Times New Roman" w:hAnsi="Times New Roman"/>
          <w:sz w:val="24"/>
          <w:szCs w:val="24"/>
        </w:rPr>
        <w:t xml:space="preserve"> genetic</w:t>
      </w:r>
      <w:r w:rsidR="001A3378">
        <w:rPr>
          <w:rFonts w:ascii="Times New Roman" w:hAnsi="Times New Roman"/>
          <w:sz w:val="24"/>
          <w:szCs w:val="24"/>
        </w:rPr>
        <w:t>s with plant</w:t>
      </w:r>
      <w:r w:rsidR="005022B3">
        <w:rPr>
          <w:rFonts w:ascii="Times New Roman" w:hAnsi="Times New Roman"/>
          <w:sz w:val="24"/>
          <w:szCs w:val="24"/>
        </w:rPr>
        <w:t xml:space="preserve"> breeding” (2003 and 2013) and “Biology guide for </w:t>
      </w:r>
      <w:r w:rsidR="001A3378">
        <w:rPr>
          <w:rFonts w:ascii="Times New Roman" w:hAnsi="Times New Roman"/>
          <w:sz w:val="24"/>
          <w:szCs w:val="24"/>
        </w:rPr>
        <w:t>the entrance</w:t>
      </w:r>
      <w:r w:rsidR="005022B3">
        <w:rPr>
          <w:rFonts w:ascii="Times New Roman" w:hAnsi="Times New Roman"/>
          <w:sz w:val="24"/>
          <w:szCs w:val="24"/>
        </w:rPr>
        <w:t xml:space="preserve"> exam” (2003, 2005, 2009, </w:t>
      </w:r>
      <w:proofErr w:type="gramStart"/>
      <w:r w:rsidR="005022B3">
        <w:rPr>
          <w:rFonts w:ascii="Times New Roman" w:hAnsi="Times New Roman"/>
          <w:sz w:val="24"/>
          <w:szCs w:val="24"/>
        </w:rPr>
        <w:t>2</w:t>
      </w:r>
      <w:r w:rsidR="001A3378">
        <w:rPr>
          <w:rFonts w:ascii="Times New Roman" w:hAnsi="Times New Roman"/>
          <w:sz w:val="24"/>
          <w:szCs w:val="24"/>
        </w:rPr>
        <w:t>013</w:t>
      </w:r>
      <w:proofErr w:type="gramEnd"/>
      <w:r w:rsidR="001A3378">
        <w:rPr>
          <w:rFonts w:ascii="Times New Roman" w:hAnsi="Times New Roman"/>
          <w:sz w:val="24"/>
          <w:szCs w:val="24"/>
        </w:rPr>
        <w:t>). She wrote</w:t>
      </w:r>
      <w:r w:rsidR="005022B3">
        <w:rPr>
          <w:rFonts w:ascii="Times New Roman" w:hAnsi="Times New Roman"/>
          <w:sz w:val="24"/>
          <w:szCs w:val="24"/>
        </w:rPr>
        <w:t xml:space="preserve"> many books with tasks for “Forest genetic</w:t>
      </w:r>
      <w:r w:rsidR="001A3378">
        <w:rPr>
          <w:rFonts w:ascii="Times New Roman" w:hAnsi="Times New Roman"/>
          <w:sz w:val="24"/>
          <w:szCs w:val="24"/>
        </w:rPr>
        <w:t>s</w:t>
      </w:r>
      <w:r w:rsidR="005022B3">
        <w:rPr>
          <w:rFonts w:ascii="Times New Roman" w:hAnsi="Times New Roman"/>
          <w:sz w:val="24"/>
          <w:szCs w:val="24"/>
        </w:rPr>
        <w:t xml:space="preserve"> with plants breeding”, and she also made </w:t>
      </w:r>
      <w:r w:rsidR="001A3378">
        <w:rPr>
          <w:rFonts w:ascii="Times New Roman" w:hAnsi="Times New Roman"/>
          <w:sz w:val="24"/>
          <w:szCs w:val="24"/>
        </w:rPr>
        <w:t xml:space="preserve">a </w:t>
      </w:r>
      <w:r w:rsidR="005022B3">
        <w:rPr>
          <w:rFonts w:ascii="Times New Roman" w:hAnsi="Times New Roman"/>
          <w:sz w:val="24"/>
          <w:szCs w:val="24"/>
        </w:rPr>
        <w:t xml:space="preserve">bibliography devoted to Professor </w:t>
      </w:r>
      <w:proofErr w:type="spellStart"/>
      <w:r w:rsidR="005022B3">
        <w:rPr>
          <w:rFonts w:ascii="Times New Roman" w:hAnsi="Times New Roman"/>
          <w:sz w:val="24"/>
          <w:szCs w:val="24"/>
        </w:rPr>
        <w:t>Aleksandar</w:t>
      </w:r>
      <w:proofErr w:type="spellEnd"/>
      <w:r w:rsidR="0050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2B3">
        <w:rPr>
          <w:rFonts w:ascii="Times New Roman" w:hAnsi="Times New Roman"/>
          <w:sz w:val="24"/>
          <w:szCs w:val="24"/>
        </w:rPr>
        <w:t>Tucovic</w:t>
      </w:r>
      <w:proofErr w:type="spellEnd"/>
      <w:r w:rsidR="005022B3">
        <w:rPr>
          <w:rFonts w:ascii="Times New Roman" w:hAnsi="Times New Roman"/>
          <w:sz w:val="24"/>
          <w:szCs w:val="24"/>
        </w:rPr>
        <w:t xml:space="preserve"> (2005). </w:t>
      </w:r>
      <w:r w:rsidR="001A3378">
        <w:rPr>
          <w:rFonts w:ascii="Times New Roman" w:hAnsi="Times New Roman"/>
          <w:sz w:val="24"/>
          <w:szCs w:val="24"/>
        </w:rPr>
        <w:t>She is a c</w:t>
      </w:r>
      <w:r w:rsidR="005022B3">
        <w:rPr>
          <w:rFonts w:ascii="Times New Roman" w:hAnsi="Times New Roman"/>
          <w:sz w:val="24"/>
          <w:szCs w:val="24"/>
        </w:rPr>
        <w:t>o-author of many chapters in domest</w:t>
      </w:r>
      <w:r w:rsidR="001A3378">
        <w:rPr>
          <w:rFonts w:ascii="Times New Roman" w:hAnsi="Times New Roman"/>
          <w:sz w:val="24"/>
          <w:szCs w:val="24"/>
        </w:rPr>
        <w:t>ic and international monograph</w:t>
      </w:r>
      <w:r w:rsidR="005022B3">
        <w:rPr>
          <w:rFonts w:ascii="Times New Roman" w:hAnsi="Times New Roman"/>
          <w:sz w:val="24"/>
          <w:szCs w:val="24"/>
        </w:rPr>
        <w:t xml:space="preserve">s, and among them, the most important is “Serbian Flora 2”, published by </w:t>
      </w:r>
      <w:r w:rsidR="001A3378">
        <w:rPr>
          <w:rFonts w:ascii="Times New Roman" w:hAnsi="Times New Roman"/>
          <w:sz w:val="24"/>
          <w:szCs w:val="24"/>
        </w:rPr>
        <w:t xml:space="preserve">the </w:t>
      </w:r>
      <w:r w:rsidR="005022B3">
        <w:rPr>
          <w:rFonts w:ascii="Times New Roman" w:hAnsi="Times New Roman"/>
          <w:sz w:val="24"/>
          <w:szCs w:val="24"/>
        </w:rPr>
        <w:t>Serbian Academy of Science and Art.</w:t>
      </w:r>
    </w:p>
    <w:p w:rsidR="00C618D9" w:rsidRPr="005022B3" w:rsidRDefault="005022B3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was a membe</w:t>
      </w:r>
      <w:r w:rsidR="001A3378">
        <w:rPr>
          <w:rFonts w:ascii="Times New Roman" w:hAnsi="Times New Roman"/>
          <w:sz w:val="24"/>
          <w:szCs w:val="24"/>
        </w:rPr>
        <w:t>r of 41 commissions for undergraduate final papers</w:t>
      </w:r>
      <w:r>
        <w:rPr>
          <w:rFonts w:ascii="Times New Roman" w:hAnsi="Times New Roman"/>
          <w:sz w:val="24"/>
          <w:szCs w:val="24"/>
        </w:rPr>
        <w:t>, participated in</w:t>
      </w:r>
      <w:r w:rsidR="001A3378">
        <w:rPr>
          <w:rFonts w:ascii="Times New Roman" w:hAnsi="Times New Roman"/>
          <w:sz w:val="24"/>
          <w:szCs w:val="24"/>
        </w:rPr>
        <w:t xml:space="preserve"> 21 commissions for master these</w:t>
      </w:r>
      <w:r>
        <w:rPr>
          <w:rFonts w:ascii="Times New Roman" w:hAnsi="Times New Roman"/>
          <w:sz w:val="24"/>
          <w:szCs w:val="24"/>
        </w:rPr>
        <w:t>s and in 1</w:t>
      </w:r>
      <w:r w:rsidR="001A3378">
        <w:rPr>
          <w:rFonts w:ascii="Times New Roman" w:hAnsi="Times New Roman"/>
          <w:sz w:val="24"/>
          <w:szCs w:val="24"/>
        </w:rPr>
        <w:t>5 commissions for doctoral these</w:t>
      </w:r>
      <w:r>
        <w:rPr>
          <w:rFonts w:ascii="Times New Roman" w:hAnsi="Times New Roman"/>
          <w:sz w:val="24"/>
          <w:szCs w:val="24"/>
        </w:rPr>
        <w:t>s. Among these 15 doctoral thes</w:t>
      </w:r>
      <w:r w:rsidR="001A337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s, she was </w:t>
      </w:r>
      <w:r w:rsidR="001A3378">
        <w:rPr>
          <w:rFonts w:ascii="Times New Roman" w:hAnsi="Times New Roman"/>
          <w:sz w:val="24"/>
          <w:szCs w:val="24"/>
        </w:rPr>
        <w:t xml:space="preserve">the mentor of five of them. There many master and doctoral theses that are currently </w:t>
      </w:r>
      <w:proofErr w:type="gramStart"/>
      <w:r w:rsidR="001A3378">
        <w:rPr>
          <w:rFonts w:ascii="Times New Roman" w:hAnsi="Times New Roman"/>
          <w:sz w:val="24"/>
          <w:szCs w:val="24"/>
        </w:rPr>
        <w:t>under  the</w:t>
      </w:r>
      <w:proofErr w:type="gramEnd"/>
      <w:r w:rsidR="001A3378">
        <w:rPr>
          <w:rFonts w:ascii="Times New Roman" w:hAnsi="Times New Roman"/>
          <w:sz w:val="24"/>
          <w:szCs w:val="24"/>
        </w:rPr>
        <w:t xml:space="preserve"> supervision of PhD </w:t>
      </w:r>
      <w:proofErr w:type="spellStart"/>
      <w:r w:rsidR="001A3378">
        <w:rPr>
          <w:rFonts w:ascii="Times New Roman" w:hAnsi="Times New Roman"/>
          <w:sz w:val="24"/>
          <w:szCs w:val="24"/>
        </w:rPr>
        <w:t>Sijacic-Nikolic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618D9" w:rsidRPr="002E1DA2" w:rsidRDefault="005022B3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participated in </w:t>
      </w:r>
      <w:r w:rsidR="004F4A5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realization of 31 scientific projects</w:t>
      </w:r>
      <w:r w:rsidR="004F4A51">
        <w:rPr>
          <w:rFonts w:ascii="Times New Roman" w:hAnsi="Times New Roman"/>
          <w:sz w:val="24"/>
          <w:szCs w:val="24"/>
        </w:rPr>
        <w:t>, and she was the</w:t>
      </w:r>
      <w:r w:rsidR="002E1DA2">
        <w:rPr>
          <w:rFonts w:ascii="Times New Roman" w:hAnsi="Times New Roman"/>
          <w:sz w:val="24"/>
          <w:szCs w:val="24"/>
        </w:rPr>
        <w:t xml:space="preserve"> leader of 11</w:t>
      </w:r>
      <w:r w:rsidR="004F4A51">
        <w:rPr>
          <w:rFonts w:ascii="Times New Roman" w:hAnsi="Times New Roman"/>
          <w:sz w:val="24"/>
          <w:szCs w:val="24"/>
        </w:rPr>
        <w:t xml:space="preserve"> of them</w:t>
      </w:r>
      <w:r w:rsidR="002E1DA2">
        <w:rPr>
          <w:rFonts w:ascii="Times New Roman" w:hAnsi="Times New Roman"/>
          <w:sz w:val="24"/>
          <w:szCs w:val="24"/>
        </w:rPr>
        <w:t>. She has participated in 4 COST actions.</w:t>
      </w:r>
    </w:p>
    <w:p w:rsidR="00C618D9" w:rsidRPr="002E1DA2" w:rsidRDefault="002E1DA2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</w:t>
      </w:r>
      <w:r w:rsidR="004F4A5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Faculty of Forestry </w:t>
      </w:r>
      <w:r w:rsidR="004F4A51">
        <w:rPr>
          <w:rFonts w:ascii="Times New Roman" w:hAnsi="Times New Roman"/>
          <w:sz w:val="24"/>
          <w:szCs w:val="24"/>
        </w:rPr>
        <w:t xml:space="preserve">of the </w:t>
      </w:r>
      <w:proofErr w:type="spellStart"/>
      <w:r>
        <w:rPr>
          <w:rFonts w:ascii="Times New Roman" w:hAnsi="Times New Roman"/>
          <w:sz w:val="24"/>
          <w:szCs w:val="24"/>
        </w:rPr>
        <w:t>Univeristy</w:t>
      </w:r>
      <w:proofErr w:type="spellEnd"/>
      <w:r w:rsidR="004F4A51">
        <w:rPr>
          <w:rFonts w:ascii="Times New Roman" w:hAnsi="Times New Roman"/>
          <w:sz w:val="24"/>
          <w:szCs w:val="24"/>
        </w:rPr>
        <w:t xml:space="preserve"> of Belgrade</w:t>
      </w:r>
      <w:r>
        <w:rPr>
          <w:rFonts w:ascii="Times New Roman" w:hAnsi="Times New Roman"/>
          <w:sz w:val="24"/>
          <w:szCs w:val="24"/>
        </w:rPr>
        <w:t xml:space="preserve">, she was vice president of </w:t>
      </w:r>
      <w:r w:rsidR="004F4A5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Forestry</w:t>
      </w:r>
      <w:r w:rsidR="004F4A51">
        <w:rPr>
          <w:rFonts w:ascii="Times New Roman" w:hAnsi="Times New Roman"/>
          <w:sz w:val="24"/>
          <w:szCs w:val="24"/>
        </w:rPr>
        <w:t xml:space="preserve"> Department (twice), Head of doctoral studies at the </w:t>
      </w:r>
      <w:r>
        <w:rPr>
          <w:rFonts w:ascii="Times New Roman" w:hAnsi="Times New Roman"/>
          <w:sz w:val="24"/>
          <w:szCs w:val="24"/>
        </w:rPr>
        <w:t xml:space="preserve">Forestry Department, and also </w:t>
      </w:r>
      <w:r w:rsidR="004F4A51">
        <w:rPr>
          <w:rFonts w:ascii="Times New Roman" w:hAnsi="Times New Roman"/>
          <w:sz w:val="24"/>
          <w:szCs w:val="24"/>
        </w:rPr>
        <w:t>the Chairman of the Chair of</w:t>
      </w:r>
      <w:r>
        <w:rPr>
          <w:rFonts w:ascii="Times New Roman" w:hAnsi="Times New Roman"/>
          <w:sz w:val="24"/>
          <w:szCs w:val="24"/>
        </w:rPr>
        <w:t xml:space="preserve"> Seed Science, Nursery Production and Afforestation (twice). During 2014-2016, she was a representative of </w:t>
      </w:r>
      <w:r w:rsidR="00BF42E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Faculty of Forestry in Bi</w:t>
      </w:r>
      <w:r w:rsidR="00BF42E6">
        <w:rPr>
          <w:rFonts w:ascii="Times New Roman" w:hAnsi="Times New Roman"/>
          <w:sz w:val="24"/>
          <w:szCs w:val="24"/>
        </w:rPr>
        <w:t>otechnical Sciences Council of the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="00BF42E6" w:rsidRPr="00BF42E6">
        <w:rPr>
          <w:rFonts w:ascii="Times New Roman" w:hAnsi="Times New Roman"/>
          <w:sz w:val="24"/>
          <w:szCs w:val="24"/>
        </w:rPr>
        <w:t xml:space="preserve"> </w:t>
      </w:r>
      <w:r w:rsidR="00BF42E6">
        <w:rPr>
          <w:rFonts w:ascii="Times New Roman" w:hAnsi="Times New Roman"/>
          <w:sz w:val="24"/>
          <w:szCs w:val="24"/>
        </w:rPr>
        <w:t>of Belgrade</w:t>
      </w:r>
      <w:r>
        <w:rPr>
          <w:rFonts w:ascii="Times New Roman" w:hAnsi="Times New Roman"/>
          <w:sz w:val="24"/>
          <w:szCs w:val="24"/>
        </w:rPr>
        <w:t xml:space="preserve">. She has currently been </w:t>
      </w:r>
      <w:r w:rsidR="00BF42E6">
        <w:rPr>
          <w:rFonts w:ascii="Times New Roman" w:hAnsi="Times New Roman"/>
          <w:sz w:val="24"/>
          <w:szCs w:val="24"/>
        </w:rPr>
        <w:t>the vice-</w:t>
      </w:r>
      <w:r>
        <w:rPr>
          <w:rFonts w:ascii="Times New Roman" w:hAnsi="Times New Roman"/>
          <w:sz w:val="24"/>
          <w:szCs w:val="24"/>
        </w:rPr>
        <w:t>dean for science and international cooperation.</w:t>
      </w:r>
    </w:p>
    <w:p w:rsidR="00C618D9" w:rsidRPr="00C618D9" w:rsidRDefault="006E6C02" w:rsidP="00C618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December 2012, she was elected a</w:t>
      </w:r>
      <w:r w:rsidR="002E1DA2">
        <w:rPr>
          <w:rFonts w:ascii="Times New Roman" w:hAnsi="Times New Roman"/>
          <w:sz w:val="24"/>
          <w:szCs w:val="24"/>
        </w:rPr>
        <w:t xml:space="preserve"> corresponding member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E1DA2">
        <w:rPr>
          <w:rFonts w:ascii="Times New Roman" w:hAnsi="Times New Roman"/>
          <w:sz w:val="24"/>
          <w:szCs w:val="24"/>
        </w:rPr>
        <w:t>Engineering Sci</w:t>
      </w:r>
      <w:r>
        <w:rPr>
          <w:rFonts w:ascii="Times New Roman" w:hAnsi="Times New Roman"/>
          <w:sz w:val="24"/>
          <w:szCs w:val="24"/>
        </w:rPr>
        <w:t>entific Academy – Department of</w:t>
      </w:r>
      <w:r w:rsidR="002E1DA2">
        <w:rPr>
          <w:rFonts w:ascii="Times New Roman" w:hAnsi="Times New Roman"/>
          <w:sz w:val="24"/>
          <w:szCs w:val="24"/>
        </w:rPr>
        <w:t xml:space="preserve"> Biotechnology. </w:t>
      </w:r>
    </w:p>
    <w:p w:rsidR="00C618D9" w:rsidRPr="002E1DA2" w:rsidRDefault="006E6C02" w:rsidP="00C618D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is married and has </w:t>
      </w:r>
      <w:r w:rsidR="002E1DA2">
        <w:rPr>
          <w:rFonts w:ascii="Times New Roman" w:hAnsi="Times New Roman"/>
          <w:sz w:val="24"/>
          <w:szCs w:val="24"/>
        </w:rPr>
        <w:t>a son.</w:t>
      </w:r>
    </w:p>
    <w:p w:rsidR="00C618D9" w:rsidRPr="0099243E" w:rsidRDefault="00C618D9" w:rsidP="00C618D9">
      <w:pPr>
        <w:pStyle w:val="NormalWeb"/>
        <w:spacing w:before="0" w:beforeAutospacing="0" w:after="0" w:afterAutospacing="0"/>
        <w:jc w:val="both"/>
        <w:rPr>
          <w:b/>
        </w:rPr>
      </w:pPr>
    </w:p>
    <w:p w:rsidR="00210985" w:rsidRPr="0099243E" w:rsidRDefault="006E6C02" w:rsidP="00C618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43E">
        <w:rPr>
          <w:rFonts w:ascii="Times New Roman" w:hAnsi="Times New Roman"/>
          <w:b/>
          <w:sz w:val="24"/>
          <w:szCs w:val="24"/>
        </w:rPr>
        <w:t>Engagement in the</w:t>
      </w:r>
      <w:r w:rsidR="002E1DA2" w:rsidRPr="0099243E">
        <w:rPr>
          <w:rFonts w:ascii="Times New Roman" w:hAnsi="Times New Roman"/>
          <w:b/>
          <w:sz w:val="24"/>
          <w:szCs w:val="24"/>
        </w:rPr>
        <w:t xml:space="preserve"> teaching process</w:t>
      </w:r>
      <w:r w:rsidR="00210985" w:rsidRPr="0099243E">
        <w:rPr>
          <w:rFonts w:ascii="Times New Roman" w:hAnsi="Times New Roman"/>
          <w:b/>
          <w:sz w:val="24"/>
          <w:szCs w:val="24"/>
        </w:rPr>
        <w:t xml:space="preserve">: </w:t>
      </w:r>
    </w:p>
    <w:p w:rsidR="00210985" w:rsidRPr="002E1DA2" w:rsidRDefault="002E1DA2" w:rsidP="00C618D9">
      <w:pPr>
        <w:spacing w:after="0" w:line="240" w:lineRule="auto"/>
        <w:ind w:firstLine="36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Forest Genetic</w:t>
      </w:r>
      <w:r w:rsidR="006E6C02">
        <w:rPr>
          <w:rFonts w:ascii="Times New Roman" w:hAnsi="Times New Roman"/>
          <w:color w:val="0000FF"/>
          <w:sz w:val="24"/>
          <w:szCs w:val="24"/>
          <w:u w:val="single"/>
        </w:rPr>
        <w:t>s</w:t>
      </w:r>
    </w:p>
    <w:p w:rsidR="00210985" w:rsidRPr="002E1DA2" w:rsidRDefault="006E6C02" w:rsidP="00C618D9">
      <w:pPr>
        <w:spacing w:after="0" w:line="240" w:lineRule="auto"/>
        <w:ind w:firstLine="36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Plant</w:t>
      </w:r>
      <w:r w:rsidR="002E1DA2">
        <w:rPr>
          <w:rFonts w:ascii="Times New Roman" w:hAnsi="Times New Roman"/>
          <w:color w:val="0000FF"/>
          <w:sz w:val="24"/>
          <w:szCs w:val="24"/>
          <w:u w:val="single"/>
        </w:rPr>
        <w:t xml:space="preserve"> Breeding</w:t>
      </w:r>
    </w:p>
    <w:p w:rsidR="00210985" w:rsidRPr="002E1DA2" w:rsidRDefault="002E1DA2" w:rsidP="00C618D9">
      <w:pPr>
        <w:spacing w:after="0" w:line="240" w:lineRule="auto"/>
        <w:ind w:firstLine="36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Decorative Plants Breeding</w:t>
      </w:r>
    </w:p>
    <w:p w:rsidR="00210985" w:rsidRPr="002E1DA2" w:rsidRDefault="002E1DA2" w:rsidP="00C618D9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r>
        <w:rPr>
          <w:rFonts w:ascii="Times New Roman" w:hAnsi="Times New Roman"/>
          <w:bCs/>
          <w:color w:val="0000FF"/>
          <w:sz w:val="24"/>
          <w:szCs w:val="24"/>
          <w:u w:val="single"/>
        </w:rPr>
        <w:t>Conservation and Sustainable Utilization of Forest Genetic Resources</w:t>
      </w:r>
    </w:p>
    <w:p w:rsidR="00210985" w:rsidRPr="002E1DA2" w:rsidRDefault="002E1DA2" w:rsidP="00C618D9">
      <w:pPr>
        <w:spacing w:after="0" w:line="240" w:lineRule="auto"/>
        <w:ind w:firstLine="360"/>
        <w:jc w:val="both"/>
        <w:rPr>
          <w:rFonts w:ascii="Times New Roman" w:eastAsia="TimesNewRomanPSMT" w:hAnsi="Times New Roman"/>
          <w:color w:val="0000FF"/>
          <w:sz w:val="24"/>
          <w:szCs w:val="24"/>
          <w:u w:val="single"/>
        </w:rPr>
      </w:pPr>
      <w:r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>Quantitative Genetic</w:t>
      </w:r>
      <w:r w:rsidR="006E6C02"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>s</w:t>
      </w:r>
    </w:p>
    <w:p w:rsidR="00210985" w:rsidRPr="002E1DA2" w:rsidRDefault="002E1DA2" w:rsidP="00C618D9">
      <w:pPr>
        <w:spacing w:after="0" w:line="240" w:lineRule="auto"/>
        <w:ind w:firstLine="360"/>
        <w:jc w:val="both"/>
        <w:rPr>
          <w:rFonts w:ascii="Times New Roman" w:eastAsia="TimesNewRomanPSMT" w:hAnsi="Times New Roman"/>
          <w:color w:val="0000FF"/>
          <w:sz w:val="24"/>
          <w:szCs w:val="24"/>
          <w:u w:val="single"/>
        </w:rPr>
      </w:pPr>
      <w:r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>Molecular Genetic</w:t>
      </w:r>
      <w:r w:rsidR="006E6C02"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>s</w:t>
      </w:r>
      <w:r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 xml:space="preserve"> of Forest Trees</w:t>
      </w:r>
    </w:p>
    <w:p w:rsidR="00210985" w:rsidRPr="002E1DA2" w:rsidRDefault="002E1DA2" w:rsidP="00C618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>Breeding on Demand</w:t>
      </w:r>
    </w:p>
    <w:p w:rsidR="00210985" w:rsidRPr="00C618D9" w:rsidRDefault="00210985" w:rsidP="00C618D9">
      <w:pPr>
        <w:jc w:val="both"/>
        <w:rPr>
          <w:rFonts w:ascii="Times New Roman" w:hAnsi="Times New Roman"/>
          <w:sz w:val="24"/>
          <w:szCs w:val="24"/>
        </w:rPr>
      </w:pPr>
    </w:p>
    <w:p w:rsidR="00210985" w:rsidRPr="00C618D9" w:rsidRDefault="00210985" w:rsidP="00C618D9">
      <w:pPr>
        <w:jc w:val="both"/>
        <w:rPr>
          <w:rFonts w:ascii="Times New Roman" w:hAnsi="Times New Roman"/>
          <w:sz w:val="24"/>
          <w:szCs w:val="24"/>
        </w:rPr>
      </w:pPr>
    </w:p>
    <w:p w:rsidR="00A529AB" w:rsidRPr="00C618D9" w:rsidRDefault="00A529AB" w:rsidP="00C618D9">
      <w:pPr>
        <w:jc w:val="both"/>
        <w:rPr>
          <w:rFonts w:ascii="Times New Roman" w:hAnsi="Times New Roman"/>
          <w:sz w:val="24"/>
          <w:szCs w:val="24"/>
        </w:rPr>
      </w:pPr>
    </w:p>
    <w:p w:rsidR="00210985" w:rsidRPr="00C618D9" w:rsidRDefault="00210985" w:rsidP="00C618D9">
      <w:pPr>
        <w:jc w:val="both"/>
        <w:rPr>
          <w:rFonts w:ascii="Times New Roman" w:hAnsi="Times New Roman"/>
          <w:sz w:val="24"/>
          <w:szCs w:val="24"/>
        </w:rPr>
      </w:pPr>
    </w:p>
    <w:sectPr w:rsidR="00210985" w:rsidRPr="00C618D9" w:rsidSect="00A529AB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9309C"/>
    <w:multiLevelType w:val="hybridMultilevel"/>
    <w:tmpl w:val="18D64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A529AB"/>
    <w:rsid w:val="00016048"/>
    <w:rsid w:val="0001698D"/>
    <w:rsid w:val="00024DA0"/>
    <w:rsid w:val="00037625"/>
    <w:rsid w:val="00052C72"/>
    <w:rsid w:val="0005390C"/>
    <w:rsid w:val="00070CFF"/>
    <w:rsid w:val="00074D42"/>
    <w:rsid w:val="000A0520"/>
    <w:rsid w:val="000A0BDF"/>
    <w:rsid w:val="000A6262"/>
    <w:rsid w:val="000B17C5"/>
    <w:rsid w:val="000B6CA1"/>
    <w:rsid w:val="000F275B"/>
    <w:rsid w:val="001028FF"/>
    <w:rsid w:val="00120BC6"/>
    <w:rsid w:val="00122874"/>
    <w:rsid w:val="00144682"/>
    <w:rsid w:val="0015080D"/>
    <w:rsid w:val="00151828"/>
    <w:rsid w:val="001529EA"/>
    <w:rsid w:val="001562B1"/>
    <w:rsid w:val="001568E7"/>
    <w:rsid w:val="001624CE"/>
    <w:rsid w:val="001731B3"/>
    <w:rsid w:val="0017510B"/>
    <w:rsid w:val="00182B67"/>
    <w:rsid w:val="00196144"/>
    <w:rsid w:val="001A3378"/>
    <w:rsid w:val="001B3FCC"/>
    <w:rsid w:val="001B77E0"/>
    <w:rsid w:val="001C2497"/>
    <w:rsid w:val="001D2D99"/>
    <w:rsid w:val="001E2113"/>
    <w:rsid w:val="001E29F1"/>
    <w:rsid w:val="00210985"/>
    <w:rsid w:val="00222406"/>
    <w:rsid w:val="00267159"/>
    <w:rsid w:val="002818E4"/>
    <w:rsid w:val="00295F0E"/>
    <w:rsid w:val="002E1DA2"/>
    <w:rsid w:val="002E390A"/>
    <w:rsid w:val="002F0B8E"/>
    <w:rsid w:val="00306A94"/>
    <w:rsid w:val="0031277C"/>
    <w:rsid w:val="00322D1D"/>
    <w:rsid w:val="0032497A"/>
    <w:rsid w:val="00327A8F"/>
    <w:rsid w:val="00355033"/>
    <w:rsid w:val="003647D2"/>
    <w:rsid w:val="00374B67"/>
    <w:rsid w:val="00377136"/>
    <w:rsid w:val="00377D55"/>
    <w:rsid w:val="003919BA"/>
    <w:rsid w:val="00392E13"/>
    <w:rsid w:val="00394BD8"/>
    <w:rsid w:val="003B239B"/>
    <w:rsid w:val="003C1CC2"/>
    <w:rsid w:val="003D3BF1"/>
    <w:rsid w:val="003E6571"/>
    <w:rsid w:val="00402AE9"/>
    <w:rsid w:val="00405862"/>
    <w:rsid w:val="004334EE"/>
    <w:rsid w:val="00446C2E"/>
    <w:rsid w:val="004526D5"/>
    <w:rsid w:val="0047412B"/>
    <w:rsid w:val="004B33AD"/>
    <w:rsid w:val="004C568A"/>
    <w:rsid w:val="004D1B05"/>
    <w:rsid w:val="004F1280"/>
    <w:rsid w:val="004F4A51"/>
    <w:rsid w:val="005001B2"/>
    <w:rsid w:val="0050066B"/>
    <w:rsid w:val="005022B3"/>
    <w:rsid w:val="00520D64"/>
    <w:rsid w:val="005261FA"/>
    <w:rsid w:val="00537FCE"/>
    <w:rsid w:val="00547181"/>
    <w:rsid w:val="00560360"/>
    <w:rsid w:val="005749FC"/>
    <w:rsid w:val="0058475C"/>
    <w:rsid w:val="0059703F"/>
    <w:rsid w:val="005A6018"/>
    <w:rsid w:val="00602C2E"/>
    <w:rsid w:val="00645A3D"/>
    <w:rsid w:val="00650C4A"/>
    <w:rsid w:val="00660F8E"/>
    <w:rsid w:val="006770CB"/>
    <w:rsid w:val="0068267E"/>
    <w:rsid w:val="00690060"/>
    <w:rsid w:val="00696675"/>
    <w:rsid w:val="006A2FA8"/>
    <w:rsid w:val="006B348C"/>
    <w:rsid w:val="006C1AA9"/>
    <w:rsid w:val="006E6663"/>
    <w:rsid w:val="006E6C02"/>
    <w:rsid w:val="006F14CE"/>
    <w:rsid w:val="006F55F9"/>
    <w:rsid w:val="006F586E"/>
    <w:rsid w:val="0070484E"/>
    <w:rsid w:val="007144EF"/>
    <w:rsid w:val="00722091"/>
    <w:rsid w:val="00725C49"/>
    <w:rsid w:val="00754149"/>
    <w:rsid w:val="007648C7"/>
    <w:rsid w:val="007822BC"/>
    <w:rsid w:val="007C4332"/>
    <w:rsid w:val="007D4CCB"/>
    <w:rsid w:val="007D6047"/>
    <w:rsid w:val="007D787E"/>
    <w:rsid w:val="007F3A4D"/>
    <w:rsid w:val="00805C11"/>
    <w:rsid w:val="00826B0F"/>
    <w:rsid w:val="00854891"/>
    <w:rsid w:val="0087573E"/>
    <w:rsid w:val="00877A33"/>
    <w:rsid w:val="00880DB6"/>
    <w:rsid w:val="008906F5"/>
    <w:rsid w:val="00894434"/>
    <w:rsid w:val="008C16BC"/>
    <w:rsid w:val="008C442A"/>
    <w:rsid w:val="00906588"/>
    <w:rsid w:val="009226FC"/>
    <w:rsid w:val="009460BD"/>
    <w:rsid w:val="00954022"/>
    <w:rsid w:val="0099243E"/>
    <w:rsid w:val="00994009"/>
    <w:rsid w:val="009E18F3"/>
    <w:rsid w:val="009F3857"/>
    <w:rsid w:val="009F3C31"/>
    <w:rsid w:val="009F45AF"/>
    <w:rsid w:val="009F7D8B"/>
    <w:rsid w:val="00A26626"/>
    <w:rsid w:val="00A377E5"/>
    <w:rsid w:val="00A529AB"/>
    <w:rsid w:val="00A55916"/>
    <w:rsid w:val="00A65B92"/>
    <w:rsid w:val="00A84CE7"/>
    <w:rsid w:val="00AA57AB"/>
    <w:rsid w:val="00AB046E"/>
    <w:rsid w:val="00AB3EF2"/>
    <w:rsid w:val="00AC114D"/>
    <w:rsid w:val="00AD7E7D"/>
    <w:rsid w:val="00B0308A"/>
    <w:rsid w:val="00B14F88"/>
    <w:rsid w:val="00B3199E"/>
    <w:rsid w:val="00B31C1C"/>
    <w:rsid w:val="00B37935"/>
    <w:rsid w:val="00B53812"/>
    <w:rsid w:val="00B60245"/>
    <w:rsid w:val="00B608B8"/>
    <w:rsid w:val="00B81662"/>
    <w:rsid w:val="00B8213A"/>
    <w:rsid w:val="00B84914"/>
    <w:rsid w:val="00B84D5C"/>
    <w:rsid w:val="00BB5A63"/>
    <w:rsid w:val="00BD0B0B"/>
    <w:rsid w:val="00BD254C"/>
    <w:rsid w:val="00BF3252"/>
    <w:rsid w:val="00BF42E6"/>
    <w:rsid w:val="00BF5617"/>
    <w:rsid w:val="00C03AE9"/>
    <w:rsid w:val="00C06523"/>
    <w:rsid w:val="00C16E0E"/>
    <w:rsid w:val="00C27E12"/>
    <w:rsid w:val="00C34A9D"/>
    <w:rsid w:val="00C43FC1"/>
    <w:rsid w:val="00C461E8"/>
    <w:rsid w:val="00C55DA0"/>
    <w:rsid w:val="00C618D9"/>
    <w:rsid w:val="00C83FDF"/>
    <w:rsid w:val="00CA0DC6"/>
    <w:rsid w:val="00CA2FE3"/>
    <w:rsid w:val="00CB0EE0"/>
    <w:rsid w:val="00CB20C0"/>
    <w:rsid w:val="00CD3E2B"/>
    <w:rsid w:val="00D0282E"/>
    <w:rsid w:val="00D0549D"/>
    <w:rsid w:val="00D11331"/>
    <w:rsid w:val="00D124FF"/>
    <w:rsid w:val="00D13707"/>
    <w:rsid w:val="00D44B7E"/>
    <w:rsid w:val="00D70BF5"/>
    <w:rsid w:val="00D72743"/>
    <w:rsid w:val="00D82A24"/>
    <w:rsid w:val="00DB2737"/>
    <w:rsid w:val="00DE7223"/>
    <w:rsid w:val="00DF5140"/>
    <w:rsid w:val="00DF7275"/>
    <w:rsid w:val="00E0033D"/>
    <w:rsid w:val="00E12402"/>
    <w:rsid w:val="00E174BC"/>
    <w:rsid w:val="00E43E14"/>
    <w:rsid w:val="00E60956"/>
    <w:rsid w:val="00E6113F"/>
    <w:rsid w:val="00E71DC0"/>
    <w:rsid w:val="00E7289C"/>
    <w:rsid w:val="00E77D2F"/>
    <w:rsid w:val="00E92D98"/>
    <w:rsid w:val="00EA58D3"/>
    <w:rsid w:val="00EC5861"/>
    <w:rsid w:val="00ED0EC4"/>
    <w:rsid w:val="00ED7915"/>
    <w:rsid w:val="00EE1786"/>
    <w:rsid w:val="00EE5BF6"/>
    <w:rsid w:val="00F258A7"/>
    <w:rsid w:val="00F300C0"/>
    <w:rsid w:val="00F43361"/>
    <w:rsid w:val="00F56DED"/>
    <w:rsid w:val="00F62C4E"/>
    <w:rsid w:val="00F6682E"/>
    <w:rsid w:val="00F72313"/>
    <w:rsid w:val="00FA349E"/>
    <w:rsid w:val="00FC67E0"/>
    <w:rsid w:val="00F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9AB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9AB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529AB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A529AB"/>
    <w:pPr>
      <w:ind w:left="720"/>
      <w:contextualSpacing/>
    </w:pPr>
  </w:style>
  <w:style w:type="character" w:styleId="Hyperlink">
    <w:name w:val="Hyperlink"/>
    <w:rsid w:val="00A529AB"/>
    <w:rPr>
      <w:color w:val="0000FF"/>
      <w:u w:val="single"/>
    </w:rPr>
  </w:style>
  <w:style w:type="paragraph" w:styleId="NormalWeb">
    <w:name w:val="Normal (Web)"/>
    <w:basedOn w:val="Normal"/>
    <w:rsid w:val="00C6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jana.sijacic-nikolic@sfb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2ECD-736F-4D85-AC11-9EF103EE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о наставном особљу (наставници и сарадници)</dc:title>
  <dc:creator>Gordana</dc:creator>
  <cp:lastModifiedBy>Katarina</cp:lastModifiedBy>
  <cp:revision>3</cp:revision>
  <dcterms:created xsi:type="dcterms:W3CDTF">2017-01-25T14:41:00Z</dcterms:created>
  <dcterms:modified xsi:type="dcterms:W3CDTF">2017-01-26T11:57:00Z</dcterms:modified>
</cp:coreProperties>
</file>