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C2" w:rsidRPr="00AE6A83" w:rsidRDefault="007C04C2" w:rsidP="007C04C2">
      <w:pPr>
        <w:rPr>
          <w:sz w:val="24"/>
          <w:szCs w:val="24"/>
          <w:lang w:val="sr-Cyrl-CS"/>
        </w:rPr>
      </w:pPr>
      <w:r w:rsidRPr="00AE6A83">
        <w:rPr>
          <w:b/>
          <w:sz w:val="24"/>
          <w:szCs w:val="24"/>
          <w:lang w:val="sr-Cyrl-CS"/>
        </w:rPr>
        <w:t>Табела 5.</w:t>
      </w:r>
      <w:r w:rsidRPr="00AE6A83">
        <w:rPr>
          <w:b/>
          <w:sz w:val="24"/>
          <w:szCs w:val="24"/>
        </w:rPr>
        <w:t>2.</w:t>
      </w:r>
      <w:r w:rsidRPr="00AE6A83">
        <w:rPr>
          <w:b/>
          <w:sz w:val="24"/>
          <w:szCs w:val="24"/>
          <w:lang w:val="sr-Cyrl-CS"/>
        </w:rPr>
        <w:t xml:space="preserve"> </w:t>
      </w:r>
      <w:r w:rsidRPr="00AE6A83">
        <w:rPr>
          <w:sz w:val="24"/>
          <w:szCs w:val="24"/>
          <w:lang w:val="sr-Cyrl-CS"/>
        </w:rPr>
        <w:t>Спецификација</w:t>
      </w:r>
      <w:r w:rsidRPr="00AE6A83">
        <w:rPr>
          <w:sz w:val="24"/>
          <w:szCs w:val="24"/>
        </w:rPr>
        <w:t xml:space="preserve"> </w:t>
      </w:r>
      <w:r w:rsidRPr="00AE6A83">
        <w:rPr>
          <w:sz w:val="24"/>
          <w:szCs w:val="24"/>
          <w:lang w:val="sr-Cyrl-CS"/>
        </w:rPr>
        <w:t xml:space="preserve"> предмета на студијском програму основних студија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051"/>
        <w:gridCol w:w="809"/>
        <w:gridCol w:w="1761"/>
        <w:gridCol w:w="78"/>
        <w:gridCol w:w="2810"/>
        <w:gridCol w:w="317"/>
        <w:gridCol w:w="1247"/>
      </w:tblGrid>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rPr>
            </w:pPr>
            <w:r w:rsidRPr="00330008">
              <w:rPr>
                <w:bCs/>
                <w:sz w:val="18"/>
                <w:szCs w:val="18"/>
                <w:lang w:val="sr-Cyrl-CS"/>
              </w:rPr>
              <w:t>Студијски програм</w:t>
            </w:r>
            <w:r w:rsidRPr="00330008">
              <w:rPr>
                <w:bCs/>
                <w:sz w:val="18"/>
                <w:szCs w:val="18"/>
                <w:lang w:val="ru-RU"/>
              </w:rPr>
              <w:t>/студијски програми</w:t>
            </w:r>
            <w:r w:rsidRPr="00330008">
              <w:rPr>
                <w:bCs/>
                <w:sz w:val="18"/>
                <w:szCs w:val="18"/>
                <w:lang w:val="sr-Cyrl-CS"/>
              </w:rPr>
              <w:t xml:space="preserve"> </w:t>
            </w:r>
            <w:r w:rsidRPr="00330008">
              <w:rPr>
                <w:bCs/>
                <w:sz w:val="18"/>
                <w:szCs w:val="18"/>
              </w:rPr>
              <w:t xml:space="preserve">: </w:t>
            </w:r>
            <w:r w:rsidR="00AF7CE0" w:rsidRPr="00330008">
              <w:rPr>
                <w:sz w:val="18"/>
                <w:szCs w:val="18"/>
                <w:lang w:val="sr-Cyrl-CS"/>
              </w:rPr>
              <w:t xml:space="preserve">Одсека за Шумарство </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color w:val="FF0000"/>
                <w:sz w:val="18"/>
                <w:szCs w:val="18"/>
                <w:lang w:val="ru-RU"/>
              </w:rPr>
            </w:pPr>
            <w:r w:rsidRPr="00330008">
              <w:rPr>
                <w:sz w:val="18"/>
                <w:szCs w:val="18"/>
                <w:lang w:val="sr-Cyrl-CS"/>
              </w:rPr>
              <w:t xml:space="preserve">Врста </w:t>
            </w:r>
            <w:r w:rsidRPr="00330008">
              <w:rPr>
                <w:sz w:val="18"/>
                <w:szCs w:val="18"/>
                <w:lang w:val="ru-RU"/>
              </w:rPr>
              <w:t xml:space="preserve">и ниво студија: </w:t>
            </w:r>
            <w:r w:rsidR="00AF7CE0" w:rsidRPr="00330008">
              <w:rPr>
                <w:sz w:val="18"/>
                <w:szCs w:val="18"/>
                <w:lang w:val="sr-Cyrl-CS"/>
              </w:rPr>
              <w:t>основне студије</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sr-Cyrl-CS"/>
              </w:rPr>
            </w:pPr>
            <w:r w:rsidRPr="00330008">
              <w:rPr>
                <w:bCs/>
                <w:sz w:val="18"/>
                <w:szCs w:val="18"/>
                <w:lang w:val="sr-Cyrl-CS"/>
              </w:rPr>
              <w:t xml:space="preserve">Назив предмета: </w:t>
            </w:r>
            <w:r w:rsidR="00AE6A83" w:rsidRPr="00330008">
              <w:rPr>
                <w:b/>
                <w:sz w:val="18"/>
                <w:szCs w:val="18"/>
                <w:lang w:val="sr-Cyrl-CS"/>
              </w:rPr>
              <w:t>Шумарска ботаника и анатомија дрвета</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912446" w:rsidRDefault="007C04C2" w:rsidP="00162813">
            <w:pPr>
              <w:rPr>
                <w:bCs/>
                <w:sz w:val="18"/>
                <w:szCs w:val="18"/>
                <w:lang w:val="sr-Cyrl-RS"/>
              </w:rPr>
            </w:pPr>
            <w:r w:rsidRPr="00330008">
              <w:rPr>
                <w:bCs/>
                <w:sz w:val="18"/>
                <w:szCs w:val="18"/>
                <w:lang w:val="sr-Cyrl-CS"/>
              </w:rPr>
              <w:t>Наставник</w:t>
            </w:r>
            <w:r w:rsidRPr="00330008">
              <w:rPr>
                <w:bCs/>
                <w:sz w:val="18"/>
                <w:szCs w:val="18"/>
                <w:lang w:val="ru-RU"/>
              </w:rPr>
              <w:t xml:space="preserve"> (</w:t>
            </w:r>
            <w:r w:rsidRPr="00330008">
              <w:rPr>
                <w:sz w:val="18"/>
                <w:szCs w:val="18"/>
                <w:lang w:val="sr-Cyrl-CS"/>
              </w:rPr>
              <w:t>Име, средње слово, презиме</w:t>
            </w:r>
            <w:r w:rsidRPr="00330008">
              <w:rPr>
                <w:sz w:val="18"/>
                <w:szCs w:val="18"/>
                <w:lang w:val="ru-RU"/>
              </w:rPr>
              <w:t>)</w:t>
            </w:r>
            <w:r w:rsidRPr="00330008">
              <w:rPr>
                <w:bCs/>
                <w:sz w:val="18"/>
                <w:szCs w:val="18"/>
                <w:lang w:val="sr-Cyrl-CS"/>
              </w:rPr>
              <w:t xml:space="preserve">: </w:t>
            </w:r>
            <w:r w:rsidR="00CA0F6D">
              <w:rPr>
                <w:sz w:val="18"/>
                <w:szCs w:val="18"/>
                <w:lang w:val="sr-Cyrl-CS"/>
              </w:rPr>
              <w:fldChar w:fldCharType="begin"/>
            </w:r>
            <w:r w:rsidR="00CA0F6D">
              <w:rPr>
                <w:sz w:val="18"/>
                <w:szCs w:val="18"/>
                <w:lang w:val="sr-Cyrl-CS"/>
              </w:rPr>
              <w:instrText xml:space="preserve"> HYPERLINK "../../ПРИЛОГ%209.3.%20-%20КЊИГА_НАСТАВНИКА/Драгица%20М.%20Вилотић.docx" </w:instrText>
            </w:r>
            <w:r w:rsidR="00CA0F6D">
              <w:rPr>
                <w:sz w:val="18"/>
                <w:szCs w:val="18"/>
                <w:lang w:val="sr-Cyrl-CS"/>
              </w:rPr>
            </w:r>
            <w:r w:rsidR="00CA0F6D">
              <w:rPr>
                <w:sz w:val="18"/>
                <w:szCs w:val="18"/>
                <w:lang w:val="sr-Cyrl-CS"/>
              </w:rPr>
              <w:fldChar w:fldCharType="separate"/>
            </w:r>
            <w:r w:rsidR="00AE6A83" w:rsidRPr="00CA0F6D">
              <w:rPr>
                <w:rStyle w:val="Hyperlink"/>
                <w:sz w:val="18"/>
                <w:szCs w:val="18"/>
                <w:lang w:val="sr-Cyrl-CS"/>
              </w:rPr>
              <w:t xml:space="preserve">Драгица </w:t>
            </w:r>
            <w:r w:rsidR="00162813" w:rsidRPr="00CA0F6D">
              <w:rPr>
                <w:rStyle w:val="Hyperlink"/>
                <w:sz w:val="18"/>
                <w:szCs w:val="18"/>
              </w:rPr>
              <w:t xml:space="preserve">М. </w:t>
            </w:r>
            <w:r w:rsidR="00AE6A83" w:rsidRPr="00CA0F6D">
              <w:rPr>
                <w:rStyle w:val="Hyperlink"/>
                <w:sz w:val="18"/>
                <w:szCs w:val="18"/>
                <w:lang w:val="sr-Cyrl-CS"/>
              </w:rPr>
              <w:t>Вилотић</w:t>
            </w:r>
            <w:r w:rsidR="00CA0F6D">
              <w:rPr>
                <w:sz w:val="18"/>
                <w:szCs w:val="18"/>
                <w:lang w:val="sr-Cyrl-CS"/>
              </w:rPr>
              <w:fldChar w:fldCharType="end"/>
            </w:r>
            <w:r w:rsidR="00912446">
              <w:rPr>
                <w:sz w:val="18"/>
                <w:szCs w:val="18"/>
                <w:lang w:val="sr-Latn-RS"/>
              </w:rPr>
              <w:t xml:space="preserve">, </w:t>
            </w:r>
            <w:r w:rsidR="00CA0F6D">
              <w:rPr>
                <w:sz w:val="18"/>
                <w:szCs w:val="18"/>
                <w:lang w:val="sr-Cyrl-RS"/>
              </w:rPr>
              <w:fldChar w:fldCharType="begin"/>
            </w:r>
            <w:r w:rsidR="00CA0F6D">
              <w:rPr>
                <w:sz w:val="18"/>
                <w:szCs w:val="18"/>
                <w:lang w:val="sr-Cyrl-RS"/>
              </w:rPr>
              <w:instrText xml:space="preserve"> HYPERLINK "../../ПРИЛОГ%209.5.%20-%20КЊИГА_САРАДНИКА/Marina%20Nonic.doc" </w:instrText>
            </w:r>
            <w:r w:rsidR="00CA0F6D">
              <w:rPr>
                <w:sz w:val="18"/>
                <w:szCs w:val="18"/>
                <w:lang w:val="sr-Cyrl-RS"/>
              </w:rPr>
            </w:r>
            <w:r w:rsidR="00CA0F6D">
              <w:rPr>
                <w:sz w:val="18"/>
                <w:szCs w:val="18"/>
                <w:lang w:val="sr-Cyrl-RS"/>
              </w:rPr>
              <w:fldChar w:fldCharType="separate"/>
            </w:r>
            <w:r w:rsidR="00912446" w:rsidRPr="00CA0F6D">
              <w:rPr>
                <w:rStyle w:val="Hyperlink"/>
                <w:sz w:val="18"/>
                <w:szCs w:val="18"/>
                <w:lang w:val="sr-Cyrl-RS"/>
              </w:rPr>
              <w:t>Нонић Ж. Марина</w:t>
            </w:r>
            <w:r w:rsidR="00CA0F6D">
              <w:rPr>
                <w:sz w:val="18"/>
                <w:szCs w:val="18"/>
                <w:lang w:val="sr-Cyrl-RS"/>
              </w:rPr>
              <w:fldChar w:fldCharType="end"/>
            </w:r>
            <w:bookmarkStart w:id="0" w:name="_GoBack"/>
            <w:bookmarkEnd w:id="0"/>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162813">
            <w:pPr>
              <w:rPr>
                <w:sz w:val="18"/>
                <w:szCs w:val="18"/>
                <w:lang w:val="ru-RU"/>
              </w:rPr>
            </w:pPr>
            <w:r w:rsidRPr="00330008">
              <w:rPr>
                <w:bCs/>
                <w:sz w:val="18"/>
                <w:szCs w:val="18"/>
                <w:lang w:val="sr-Cyrl-CS"/>
              </w:rPr>
              <w:t>Статус предмета:</w:t>
            </w:r>
            <w:r w:rsidRPr="00330008">
              <w:rPr>
                <w:bCs/>
                <w:sz w:val="18"/>
                <w:szCs w:val="18"/>
                <w:lang w:val="ru-RU"/>
              </w:rPr>
              <w:t xml:space="preserve"> </w:t>
            </w:r>
            <w:r w:rsidR="00AE6A83" w:rsidRPr="00330008">
              <w:rPr>
                <w:sz w:val="18"/>
                <w:szCs w:val="18"/>
                <w:lang w:val="sr-Cyrl-CS"/>
              </w:rPr>
              <w:t>Обавезан у првом семестру</w:t>
            </w:r>
            <w:r w:rsidR="00AE6A83" w:rsidRPr="00330008">
              <w:rPr>
                <w:sz w:val="18"/>
                <w:szCs w:val="18"/>
                <w:lang w:val="ru-RU"/>
              </w:rPr>
              <w:t xml:space="preserve">       </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en-US"/>
              </w:rPr>
            </w:pPr>
            <w:r w:rsidRPr="00330008">
              <w:rPr>
                <w:sz w:val="18"/>
                <w:szCs w:val="18"/>
                <w:lang w:val="sr-Cyrl-CS"/>
              </w:rPr>
              <w:t xml:space="preserve">Број ЕСПБ: </w:t>
            </w:r>
            <w:r w:rsidR="00AE6A83" w:rsidRPr="00330008">
              <w:rPr>
                <w:sz w:val="18"/>
                <w:szCs w:val="18"/>
                <w:lang w:val="en-US"/>
              </w:rPr>
              <w:t>8</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sr-Cyrl-CS"/>
              </w:rPr>
            </w:pPr>
            <w:r w:rsidRPr="00330008">
              <w:rPr>
                <w:sz w:val="18"/>
                <w:szCs w:val="18"/>
                <w:lang w:val="sr-Cyrl-CS"/>
              </w:rPr>
              <w:t xml:space="preserve">Услов: </w:t>
            </w:r>
            <w:r w:rsidR="00AE6A83" w:rsidRPr="00330008">
              <w:rPr>
                <w:sz w:val="18"/>
                <w:szCs w:val="18"/>
                <w:lang w:val="sr-Cyrl-CS"/>
              </w:rPr>
              <w:t>нема</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jc w:val="both"/>
              <w:rPr>
                <w:sz w:val="18"/>
                <w:szCs w:val="18"/>
                <w:lang w:val="sr-Cyrl-CS"/>
              </w:rPr>
            </w:pPr>
            <w:r w:rsidRPr="00330008">
              <w:rPr>
                <w:sz w:val="18"/>
                <w:szCs w:val="18"/>
                <w:lang w:val="sr-Cyrl-CS"/>
              </w:rPr>
              <w:t xml:space="preserve">Циљ предмета: </w:t>
            </w:r>
            <w:r w:rsidR="00AE6A83" w:rsidRPr="00330008">
              <w:rPr>
                <w:sz w:val="18"/>
                <w:szCs w:val="18"/>
                <w:lang w:val="ru-RU"/>
              </w:rPr>
              <w:t xml:space="preserve">Шумарска ботаника и анатомија дрвета је предмет који је намењен студентима прве године Одсека за шумарство. Из овог предмета студенти ће кроз Шумарску ботанику проширити своје знање везано за одређена поглавља као што су: Цитологија, Хистологија, Морфолоија и </w:t>
            </w:r>
            <w:r w:rsidR="00AE6A83" w:rsidRPr="00330008">
              <w:rPr>
                <w:sz w:val="18"/>
                <w:szCs w:val="18"/>
              </w:rPr>
              <w:t>A</w:t>
            </w:r>
            <w:r w:rsidR="00AE6A83" w:rsidRPr="00330008">
              <w:rPr>
                <w:sz w:val="18"/>
                <w:szCs w:val="18"/>
                <w:lang w:val="ru-RU"/>
              </w:rPr>
              <w:t>натомија вегетативних органа, Систематика и тд. Настава из предмета</w:t>
            </w:r>
            <w:r w:rsidR="00AE6A83" w:rsidRPr="00330008">
              <w:rPr>
                <w:b/>
                <w:sz w:val="18"/>
                <w:szCs w:val="18"/>
                <w:lang w:val="sl-SI"/>
              </w:rPr>
              <w:t xml:space="preserve"> </w:t>
            </w:r>
            <w:r w:rsidR="00AE6A83" w:rsidRPr="00330008">
              <w:rPr>
                <w:sz w:val="18"/>
                <w:szCs w:val="18"/>
                <w:lang w:val="sl-SI"/>
              </w:rPr>
              <w:t>Анатомије дрвета</w:t>
            </w:r>
            <w:r w:rsidR="00AE6A83" w:rsidRPr="00330008">
              <w:rPr>
                <w:b/>
                <w:sz w:val="18"/>
                <w:szCs w:val="18"/>
                <w:lang w:val="sl-SI"/>
              </w:rPr>
              <w:t xml:space="preserve"> </w:t>
            </w:r>
            <w:r w:rsidR="00AE6A83" w:rsidRPr="00330008">
              <w:rPr>
                <w:sz w:val="18"/>
                <w:szCs w:val="18"/>
                <w:lang w:val="sl-SI"/>
              </w:rPr>
              <w:t xml:space="preserve">као научне, ботаничке и шумарске дисциплине </w:t>
            </w:r>
            <w:r w:rsidR="00AE6A83" w:rsidRPr="00330008">
              <w:rPr>
                <w:sz w:val="18"/>
                <w:szCs w:val="18"/>
                <w:lang w:val="ru-RU"/>
              </w:rPr>
              <w:t xml:space="preserve">има за циљ да студентима пружи потребна знања везана за макроскопску, микроскопску и субмикроскопску грађу аутохтоних и алохтоних врста дрвећа. </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jc w:val="both"/>
              <w:rPr>
                <w:sz w:val="18"/>
                <w:szCs w:val="18"/>
                <w:lang w:val="sl-SI"/>
              </w:rPr>
            </w:pPr>
            <w:r w:rsidRPr="00330008">
              <w:rPr>
                <w:sz w:val="18"/>
                <w:szCs w:val="18"/>
                <w:lang w:val="sr-Cyrl-CS"/>
              </w:rPr>
              <w:t xml:space="preserve">Исход предмета: </w:t>
            </w:r>
            <w:r w:rsidR="00AE6A83" w:rsidRPr="00330008">
              <w:rPr>
                <w:sz w:val="18"/>
                <w:szCs w:val="18"/>
                <w:lang w:val="ru-RU"/>
              </w:rPr>
              <w:t>Стечено знање из Шумарске ботанике послужиће им као основа за већи број фундаменталних и профилних дисциплина које се слушају на поменутом одсеку у току студија. По</w:t>
            </w:r>
            <w:r w:rsidR="00AE6A83" w:rsidRPr="00330008">
              <w:rPr>
                <w:sz w:val="18"/>
                <w:szCs w:val="18"/>
                <w:lang w:val="sl-SI"/>
              </w:rPr>
              <w:t xml:space="preserve">знавање материје из Анатомије дрвета има поред научне и врло велики практикни (привредни) значај. За стручњаке на терену (шумарски инжењер, техничар и др.), она је од значаја за стручну детерминацију дрвета на складиштима на терену, индустријским погонима или достављених узорака, а изузетно и при детерминацији фосилизираних узорака из палеонтолошких налазишта, судским експертизама и слично. </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ru-RU"/>
              </w:rPr>
            </w:pPr>
            <w:r w:rsidRPr="00330008">
              <w:rPr>
                <w:bCs/>
                <w:sz w:val="18"/>
                <w:szCs w:val="18"/>
                <w:lang w:val="sr-Cyrl-CS"/>
              </w:rPr>
              <w:t>Садржај предмета</w:t>
            </w:r>
          </w:p>
          <w:p w:rsidR="00AE6A83" w:rsidRPr="00330008" w:rsidRDefault="007C04C2" w:rsidP="00AE6A83">
            <w:pPr>
              <w:jc w:val="both"/>
              <w:rPr>
                <w:sz w:val="18"/>
                <w:szCs w:val="18"/>
                <w:lang w:val="sr-Cyrl-CS"/>
              </w:rPr>
            </w:pPr>
            <w:r w:rsidRPr="00330008">
              <w:rPr>
                <w:i/>
                <w:iCs/>
                <w:sz w:val="18"/>
                <w:szCs w:val="18"/>
                <w:lang w:val="sr-Cyrl-CS"/>
              </w:rPr>
              <w:t>Теоријска настава</w:t>
            </w:r>
            <w:r w:rsidR="00AE6A83" w:rsidRPr="00330008">
              <w:rPr>
                <w:i/>
                <w:iCs/>
                <w:sz w:val="18"/>
                <w:szCs w:val="18"/>
                <w:lang w:val="ru-RU"/>
              </w:rPr>
              <w:t>:</w:t>
            </w:r>
            <w:r w:rsidR="00AE6A83" w:rsidRPr="00330008">
              <w:rPr>
                <w:iCs/>
                <w:sz w:val="18"/>
                <w:szCs w:val="18"/>
                <w:lang w:val="ru-RU"/>
              </w:rPr>
              <w:t xml:space="preserve"> </w:t>
            </w:r>
            <w:r w:rsidR="00AE6A83" w:rsidRPr="00330008">
              <w:rPr>
                <w:sz w:val="18"/>
                <w:szCs w:val="18"/>
                <w:lang w:val="sr-Cyrl-CS"/>
              </w:rPr>
              <w:t>Увод у Шумарску ботанику. Историјат и развој ботанике.  Цитологија (проучавање биљне ћелије). Хистологија. Подела биљних ткива (творна, трајна).</w:t>
            </w:r>
            <w:r w:rsidR="00AE6A83" w:rsidRPr="00330008">
              <w:rPr>
                <w:sz w:val="18"/>
                <w:szCs w:val="18"/>
                <w:lang w:val="ru-RU"/>
              </w:rPr>
              <w:t xml:space="preserve"> </w:t>
            </w:r>
            <w:r w:rsidR="00AE6A83" w:rsidRPr="00330008">
              <w:rPr>
                <w:sz w:val="18"/>
                <w:szCs w:val="18"/>
                <w:lang w:val="sr-Cyrl-CS"/>
              </w:rPr>
              <w:t>Типови, особине, локализација и функција ћелија која граде основна ткива.  Органологија (морфолошка и анатомска грађа биљних органа, вегетативни и фруктификационих). Размножавање биљака (бесполно и полно). Основи систематике номенклатуре биљака. Таксономске категорије; врсте система класификације; место биљака у савременим системима класификације. Систематика шумских дрвенасте врсте</w:t>
            </w:r>
            <w:r w:rsidR="00AE6A83" w:rsidRPr="00330008">
              <w:rPr>
                <w:sz w:val="18"/>
                <w:szCs w:val="18"/>
                <w:lang w:val="ru-RU"/>
              </w:rPr>
              <w:t>.</w:t>
            </w:r>
            <w:r w:rsidR="00AE6A83" w:rsidRPr="00330008">
              <w:rPr>
                <w:sz w:val="18"/>
                <w:szCs w:val="18"/>
                <w:lang w:val="sr-Cyrl-CS"/>
              </w:rPr>
              <w:t xml:space="preserve"> </w:t>
            </w:r>
            <w:r w:rsidR="00AE6A83" w:rsidRPr="00330008">
              <w:rPr>
                <w:color w:val="000000"/>
                <w:spacing w:val="10"/>
                <w:w w:val="93"/>
                <w:sz w:val="18"/>
                <w:szCs w:val="18"/>
                <w:lang w:val="sr-Cyrl-CS"/>
              </w:rPr>
              <w:t xml:space="preserve">Систематика шумских </w:t>
            </w:r>
            <w:r w:rsidR="00AE6A83" w:rsidRPr="00330008">
              <w:rPr>
                <w:sz w:val="18"/>
                <w:szCs w:val="18"/>
                <w:lang w:val="sr-Cyrl-CS"/>
              </w:rPr>
              <w:t>з</w:t>
            </w:r>
            <w:r w:rsidR="00AE6A83" w:rsidRPr="00330008">
              <w:rPr>
                <w:sz w:val="18"/>
                <w:szCs w:val="18"/>
                <w:lang w:val="sl-SI"/>
              </w:rPr>
              <w:t>ељаст</w:t>
            </w:r>
            <w:r w:rsidR="00AE6A83" w:rsidRPr="00330008">
              <w:rPr>
                <w:sz w:val="18"/>
                <w:szCs w:val="18"/>
                <w:lang w:val="sr-Cyrl-CS"/>
              </w:rPr>
              <w:t>их</w:t>
            </w:r>
            <w:r w:rsidR="00AE6A83" w:rsidRPr="00330008">
              <w:rPr>
                <w:color w:val="000000"/>
                <w:spacing w:val="10"/>
                <w:w w:val="93"/>
                <w:sz w:val="18"/>
                <w:szCs w:val="18"/>
                <w:lang w:val="sl-SI"/>
              </w:rPr>
              <w:t xml:space="preserve"> врст</w:t>
            </w:r>
            <w:r w:rsidR="00AE6A83" w:rsidRPr="00330008">
              <w:rPr>
                <w:color w:val="000000"/>
                <w:spacing w:val="10"/>
                <w:w w:val="93"/>
                <w:sz w:val="18"/>
                <w:szCs w:val="18"/>
                <w:lang w:val="sr-Cyrl-CS"/>
              </w:rPr>
              <w:t>а.</w:t>
            </w:r>
            <w:r w:rsidR="00AE6A83" w:rsidRPr="00330008">
              <w:rPr>
                <w:color w:val="000000"/>
                <w:spacing w:val="10"/>
                <w:w w:val="93"/>
                <w:sz w:val="18"/>
                <w:szCs w:val="18"/>
                <w:lang w:val="sl-SI"/>
              </w:rPr>
              <w:t xml:space="preserve"> </w:t>
            </w:r>
            <w:r w:rsidR="00AE6A83" w:rsidRPr="00330008">
              <w:rPr>
                <w:sz w:val="18"/>
                <w:szCs w:val="18"/>
                <w:lang w:val="ru-RU"/>
              </w:rPr>
              <w:t>Увод</w:t>
            </w:r>
            <w:r w:rsidR="00AE6A83" w:rsidRPr="00330008">
              <w:rPr>
                <w:sz w:val="18"/>
                <w:szCs w:val="18"/>
                <w:lang w:val="sr-Cyrl-CS"/>
              </w:rPr>
              <w:t xml:space="preserve"> </w:t>
            </w:r>
            <w:r w:rsidR="00AE6A83" w:rsidRPr="00330008">
              <w:rPr>
                <w:sz w:val="18"/>
                <w:szCs w:val="18"/>
                <w:lang w:val="ru-RU"/>
              </w:rPr>
              <w:t>анатомиј</w:t>
            </w:r>
            <w:r w:rsidR="00AE6A83" w:rsidRPr="00330008">
              <w:rPr>
                <w:sz w:val="18"/>
                <w:szCs w:val="18"/>
                <w:lang w:val="hr-HR"/>
              </w:rPr>
              <w:t>у</w:t>
            </w:r>
            <w:r w:rsidR="00AE6A83" w:rsidRPr="00330008">
              <w:rPr>
                <w:sz w:val="18"/>
                <w:szCs w:val="18"/>
                <w:lang w:val="sr-Cyrl-CS"/>
              </w:rPr>
              <w:t xml:space="preserve">  </w:t>
            </w:r>
            <w:r w:rsidR="00AE6A83" w:rsidRPr="00330008">
              <w:rPr>
                <w:sz w:val="18"/>
                <w:szCs w:val="18"/>
                <w:lang w:val="ru-RU"/>
              </w:rPr>
              <w:t>дрвета</w:t>
            </w:r>
            <w:r w:rsidR="00AE6A83" w:rsidRPr="00330008">
              <w:rPr>
                <w:sz w:val="18"/>
                <w:szCs w:val="18"/>
                <w:lang w:val="sr-Cyrl-CS"/>
              </w:rPr>
              <w:t xml:space="preserve">. Макроскопска грађа дрвета. </w:t>
            </w:r>
            <w:r w:rsidR="00AE6A83" w:rsidRPr="00330008">
              <w:rPr>
                <w:sz w:val="18"/>
                <w:szCs w:val="18"/>
                <w:lang w:val="ru-RU"/>
              </w:rPr>
              <w:t>Анатомска грађа дрвета четинара</w:t>
            </w:r>
            <w:r w:rsidR="00AE6A83" w:rsidRPr="00330008">
              <w:rPr>
                <w:sz w:val="18"/>
                <w:szCs w:val="18"/>
                <w:lang w:val="sr-Cyrl-CS"/>
              </w:rPr>
              <w:t>-п</w:t>
            </w:r>
            <w:r w:rsidR="00AE6A83" w:rsidRPr="00330008">
              <w:rPr>
                <w:sz w:val="18"/>
                <w:szCs w:val="18"/>
                <w:lang w:val="ru-RU"/>
              </w:rPr>
              <w:t>роводни елементи (аксијалне трахеиде раног дрвета, радијалне трахеиде</w:t>
            </w:r>
            <w:r w:rsidR="00AE6A83" w:rsidRPr="00330008">
              <w:rPr>
                <w:sz w:val="18"/>
                <w:szCs w:val="18"/>
                <w:lang w:val="sr-Cyrl-CS"/>
              </w:rPr>
              <w:t>)</w:t>
            </w:r>
            <w:r w:rsidR="00AE6A83" w:rsidRPr="00330008">
              <w:rPr>
                <w:sz w:val="18"/>
                <w:szCs w:val="18"/>
                <w:lang w:val="ru-RU"/>
              </w:rPr>
              <w:t>. Механи</w:t>
            </w:r>
            <w:r w:rsidR="00AE6A83" w:rsidRPr="00330008">
              <w:rPr>
                <w:sz w:val="18"/>
                <w:szCs w:val="18"/>
                <w:lang w:val="sr-Cyrl-CS"/>
              </w:rPr>
              <w:t>ч</w:t>
            </w:r>
            <w:r w:rsidR="00AE6A83" w:rsidRPr="00330008">
              <w:rPr>
                <w:sz w:val="18"/>
                <w:szCs w:val="18"/>
                <w:lang w:val="ru-RU"/>
              </w:rPr>
              <w:t>ки елементи (аксијалне трахеиде позног дрвета). Паренхим (радијални, епителни, аксијални</w:t>
            </w:r>
            <w:r w:rsidR="00AE6A83" w:rsidRPr="00330008">
              <w:rPr>
                <w:sz w:val="18"/>
                <w:szCs w:val="18"/>
                <w:lang w:val="sr-Cyrl-CS"/>
              </w:rPr>
              <w:t>).</w:t>
            </w:r>
            <w:r w:rsidR="00AE6A83" w:rsidRPr="00330008">
              <w:rPr>
                <w:sz w:val="18"/>
                <w:szCs w:val="18"/>
                <w:lang w:val="ru-RU"/>
              </w:rPr>
              <w:t xml:space="preserve"> Упоредна анатомија дрвета четинарских врста</w:t>
            </w:r>
            <w:r w:rsidR="00AE6A83" w:rsidRPr="00330008">
              <w:rPr>
                <w:sz w:val="18"/>
                <w:szCs w:val="18"/>
                <w:lang w:val="sr-Cyrl-CS"/>
              </w:rPr>
              <w:t xml:space="preserve">. </w:t>
            </w:r>
            <w:r w:rsidR="00AE6A83" w:rsidRPr="00330008">
              <w:rPr>
                <w:sz w:val="18"/>
                <w:szCs w:val="18"/>
                <w:lang w:val="ru-RU"/>
              </w:rPr>
              <w:t>Анатомска грађа дрвета лишћара</w:t>
            </w:r>
            <w:r w:rsidR="00AE6A83" w:rsidRPr="00330008">
              <w:rPr>
                <w:sz w:val="18"/>
                <w:szCs w:val="18"/>
                <w:lang w:val="sr-Cyrl-CS"/>
              </w:rPr>
              <w:t xml:space="preserve"> (</w:t>
            </w:r>
            <w:r w:rsidR="00AE6A83" w:rsidRPr="00330008">
              <w:rPr>
                <w:sz w:val="18"/>
                <w:szCs w:val="18"/>
                <w:lang w:val="ru-RU"/>
              </w:rPr>
              <w:t>подела на дифузне и прстенасто-порозне врсте. Проводни елементи (трахеје, васкуларне и вазицентрицне трахеиде-прелазни елементи). Механи</w:t>
            </w:r>
            <w:r w:rsidR="00AE6A83" w:rsidRPr="00330008">
              <w:rPr>
                <w:sz w:val="18"/>
                <w:szCs w:val="18"/>
                <w:lang w:val="sr-Cyrl-CS"/>
              </w:rPr>
              <w:t>ч</w:t>
            </w:r>
            <w:r w:rsidR="00AE6A83" w:rsidRPr="00330008">
              <w:rPr>
                <w:sz w:val="18"/>
                <w:szCs w:val="18"/>
                <w:lang w:val="ru-RU"/>
              </w:rPr>
              <w:t>ки (либриформ, влакнасте трахеиде-прелазни елементи). Паренхим (радијални и аксијални</w:t>
            </w:r>
            <w:r w:rsidR="00162813" w:rsidRPr="00330008">
              <w:rPr>
                <w:sz w:val="18"/>
                <w:szCs w:val="18"/>
                <w:lang w:val="ru-RU"/>
              </w:rPr>
              <w:t xml:space="preserve"> /апотрахеалан и паратрахеалан/</w:t>
            </w:r>
            <w:r w:rsidR="00AE6A83" w:rsidRPr="00330008">
              <w:rPr>
                <w:sz w:val="18"/>
                <w:szCs w:val="18"/>
                <w:lang w:val="ru-RU"/>
              </w:rPr>
              <w:t>).</w:t>
            </w:r>
            <w:r w:rsidR="00162813" w:rsidRPr="00330008">
              <w:rPr>
                <w:sz w:val="18"/>
                <w:szCs w:val="18"/>
                <w:lang w:val="ru-RU"/>
              </w:rPr>
              <w:t xml:space="preserve"> </w:t>
            </w:r>
            <w:r w:rsidR="00AE6A83" w:rsidRPr="00330008">
              <w:rPr>
                <w:sz w:val="18"/>
                <w:szCs w:val="18"/>
                <w:lang w:val="ru-RU"/>
              </w:rPr>
              <w:t>Упоредна</w:t>
            </w:r>
            <w:r w:rsidR="00AE6A83" w:rsidRPr="00330008">
              <w:rPr>
                <w:sz w:val="18"/>
                <w:szCs w:val="18"/>
                <w:lang w:val="sr-Cyrl-CS"/>
              </w:rPr>
              <w:t xml:space="preserve"> </w:t>
            </w:r>
            <w:r w:rsidR="00AE6A83" w:rsidRPr="00330008">
              <w:rPr>
                <w:sz w:val="18"/>
                <w:szCs w:val="18"/>
                <w:lang w:val="ru-RU"/>
              </w:rPr>
              <w:t>анатомија</w:t>
            </w:r>
            <w:r w:rsidR="00AE6A83" w:rsidRPr="00330008">
              <w:rPr>
                <w:sz w:val="18"/>
                <w:szCs w:val="18"/>
                <w:lang w:val="sr-Cyrl-CS"/>
              </w:rPr>
              <w:t xml:space="preserve"> </w:t>
            </w:r>
            <w:r w:rsidR="00AE6A83" w:rsidRPr="00330008">
              <w:rPr>
                <w:sz w:val="18"/>
                <w:szCs w:val="18"/>
                <w:lang w:val="ru-RU"/>
              </w:rPr>
              <w:t>дрвета</w:t>
            </w:r>
            <w:r w:rsidR="00AE6A83" w:rsidRPr="00330008">
              <w:rPr>
                <w:sz w:val="18"/>
                <w:szCs w:val="18"/>
                <w:lang w:val="sr-Cyrl-CS"/>
              </w:rPr>
              <w:t xml:space="preserve"> лишарских врста</w:t>
            </w:r>
            <w:r w:rsidR="00162813" w:rsidRPr="00330008">
              <w:rPr>
                <w:sz w:val="18"/>
                <w:szCs w:val="18"/>
                <w:lang w:val="sr-Cyrl-CS"/>
              </w:rPr>
              <w:t>.</w:t>
            </w:r>
          </w:p>
          <w:p w:rsidR="007C04C2" w:rsidRPr="00330008" w:rsidRDefault="007C04C2" w:rsidP="00595EA3">
            <w:pPr>
              <w:jc w:val="both"/>
              <w:rPr>
                <w:iCs/>
                <w:sz w:val="18"/>
                <w:szCs w:val="18"/>
              </w:rPr>
            </w:pPr>
            <w:r w:rsidRPr="00330008">
              <w:rPr>
                <w:iCs/>
                <w:sz w:val="18"/>
                <w:szCs w:val="18"/>
                <w:lang w:val="sr-Cyrl-CS"/>
              </w:rPr>
              <w:t xml:space="preserve"> </w:t>
            </w:r>
          </w:p>
          <w:p w:rsidR="007C04C2" w:rsidRPr="00330008" w:rsidRDefault="007C04C2" w:rsidP="00162813">
            <w:pPr>
              <w:jc w:val="both"/>
              <w:rPr>
                <w:iCs/>
                <w:sz w:val="18"/>
                <w:szCs w:val="18"/>
                <w:lang w:val="sr-Cyrl-CS"/>
              </w:rPr>
            </w:pPr>
            <w:r w:rsidRPr="00330008">
              <w:rPr>
                <w:i/>
                <w:iCs/>
                <w:sz w:val="18"/>
                <w:szCs w:val="18"/>
                <w:lang w:val="sr-Cyrl-CS"/>
              </w:rPr>
              <w:t>Практична настава:</w:t>
            </w:r>
            <w:r w:rsidR="00AE6A83" w:rsidRPr="00330008">
              <w:rPr>
                <w:iCs/>
                <w:sz w:val="18"/>
                <w:szCs w:val="18"/>
                <w:lang w:val="ru-RU"/>
              </w:rPr>
              <w:t xml:space="preserve"> </w:t>
            </w:r>
            <w:r w:rsidR="00AE6A83" w:rsidRPr="00330008">
              <w:rPr>
                <w:sz w:val="18"/>
                <w:szCs w:val="18"/>
                <w:lang w:val="sr-Cyrl-CS"/>
              </w:rPr>
              <w:t>Изводи се у виду једнодневних излета –везано за Систематику биљака з</w:t>
            </w:r>
            <w:r w:rsidR="00162813" w:rsidRPr="00330008">
              <w:rPr>
                <w:sz w:val="18"/>
                <w:szCs w:val="18"/>
                <w:lang w:val="sr-Cyrl-CS"/>
              </w:rPr>
              <w:t>а које је према наставном плану</w:t>
            </w:r>
            <w:r w:rsidR="00AE6A83" w:rsidRPr="00330008">
              <w:rPr>
                <w:sz w:val="18"/>
                <w:szCs w:val="18"/>
                <w:lang w:val="sr-Cyrl-CS"/>
              </w:rPr>
              <w:t>, предвиђено укупно 3 дана.</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AE6A83" w:rsidRPr="00330008" w:rsidRDefault="007C04C2" w:rsidP="00AE6A83">
            <w:pPr>
              <w:jc w:val="both"/>
              <w:rPr>
                <w:bCs/>
                <w:sz w:val="18"/>
                <w:szCs w:val="18"/>
              </w:rPr>
            </w:pPr>
            <w:r w:rsidRPr="00330008">
              <w:rPr>
                <w:bCs/>
                <w:sz w:val="18"/>
                <w:szCs w:val="18"/>
                <w:lang w:val="sr-Cyrl-CS"/>
              </w:rPr>
              <w:t>Литература:</w:t>
            </w:r>
          </w:p>
          <w:p w:rsidR="00AE6A83" w:rsidRPr="00330008" w:rsidRDefault="00AE6A83" w:rsidP="00162813">
            <w:pPr>
              <w:pStyle w:val="ListParagraph"/>
              <w:numPr>
                <w:ilvl w:val="0"/>
                <w:numId w:val="5"/>
              </w:numPr>
              <w:ind w:left="180" w:hanging="180"/>
              <w:jc w:val="both"/>
              <w:rPr>
                <w:sz w:val="18"/>
                <w:szCs w:val="18"/>
                <w:lang w:val="ru-RU"/>
              </w:rPr>
            </w:pPr>
            <w:r w:rsidRPr="00330008">
              <w:rPr>
                <w:sz w:val="18"/>
                <w:szCs w:val="18"/>
                <w:lang w:val="ru-RU"/>
              </w:rPr>
              <w:t xml:space="preserve">Гајић, М. (2002): Шумарска ботаника са анатомијом дрвета. </w:t>
            </w:r>
            <w:r w:rsidRPr="00330008">
              <w:rPr>
                <w:sz w:val="18"/>
                <w:szCs w:val="18"/>
              </w:rPr>
              <w:t>Београд</w:t>
            </w:r>
            <w:r w:rsidRPr="00330008">
              <w:rPr>
                <w:sz w:val="18"/>
                <w:szCs w:val="18"/>
                <w:lang w:val="ru-RU"/>
              </w:rPr>
              <w:t>, 1- 477</w:t>
            </w:r>
          </w:p>
          <w:p w:rsidR="00AE6A83" w:rsidRPr="00330008" w:rsidRDefault="00AE6A83" w:rsidP="00162813">
            <w:pPr>
              <w:pStyle w:val="ListParagraph"/>
              <w:numPr>
                <w:ilvl w:val="0"/>
                <w:numId w:val="5"/>
              </w:numPr>
              <w:ind w:left="180" w:hanging="180"/>
              <w:jc w:val="both"/>
              <w:rPr>
                <w:sz w:val="18"/>
                <w:szCs w:val="18"/>
                <w:lang w:val="ru-RU"/>
              </w:rPr>
            </w:pPr>
            <w:r w:rsidRPr="00330008">
              <w:rPr>
                <w:sz w:val="18"/>
                <w:szCs w:val="18"/>
              </w:rPr>
              <w:t>Којић</w:t>
            </w:r>
            <w:r w:rsidRPr="00330008">
              <w:rPr>
                <w:sz w:val="18"/>
                <w:szCs w:val="18"/>
                <w:lang w:val="ru-RU"/>
              </w:rPr>
              <w:t xml:space="preserve">, </w:t>
            </w:r>
            <w:r w:rsidRPr="00330008">
              <w:rPr>
                <w:sz w:val="18"/>
                <w:szCs w:val="18"/>
              </w:rPr>
              <w:t>М</w:t>
            </w:r>
            <w:r w:rsidRPr="00330008">
              <w:rPr>
                <w:sz w:val="18"/>
                <w:szCs w:val="18"/>
                <w:lang w:val="ru-RU"/>
              </w:rPr>
              <w:t xml:space="preserve">., </w:t>
            </w:r>
            <w:r w:rsidRPr="00330008">
              <w:rPr>
                <w:sz w:val="18"/>
                <w:szCs w:val="18"/>
              </w:rPr>
              <w:t>Пекић</w:t>
            </w:r>
            <w:r w:rsidRPr="00330008">
              <w:rPr>
                <w:sz w:val="18"/>
                <w:szCs w:val="18"/>
                <w:lang w:val="ru-RU"/>
              </w:rPr>
              <w:t xml:space="preserve">, </w:t>
            </w:r>
            <w:r w:rsidRPr="00330008">
              <w:rPr>
                <w:sz w:val="18"/>
                <w:szCs w:val="18"/>
              </w:rPr>
              <w:t>С</w:t>
            </w:r>
            <w:r w:rsidRPr="00330008">
              <w:rPr>
                <w:sz w:val="18"/>
                <w:szCs w:val="18"/>
                <w:lang w:val="ru-RU"/>
              </w:rPr>
              <w:t xml:space="preserve">., </w:t>
            </w:r>
            <w:r w:rsidRPr="00330008">
              <w:rPr>
                <w:sz w:val="18"/>
                <w:szCs w:val="18"/>
              </w:rPr>
              <w:t>Дајић</w:t>
            </w:r>
            <w:r w:rsidRPr="00330008">
              <w:rPr>
                <w:sz w:val="18"/>
                <w:szCs w:val="18"/>
                <w:lang w:val="ru-RU"/>
              </w:rPr>
              <w:t xml:space="preserve">, </w:t>
            </w:r>
            <w:r w:rsidRPr="00330008">
              <w:rPr>
                <w:sz w:val="18"/>
                <w:szCs w:val="18"/>
              </w:rPr>
              <w:t>З</w:t>
            </w:r>
            <w:r w:rsidRPr="00330008">
              <w:rPr>
                <w:sz w:val="18"/>
                <w:szCs w:val="18"/>
                <w:lang w:val="ru-RU"/>
              </w:rPr>
              <w:t xml:space="preserve">. (2004): </w:t>
            </w:r>
            <w:r w:rsidRPr="00330008">
              <w:rPr>
                <w:sz w:val="18"/>
                <w:szCs w:val="18"/>
              </w:rPr>
              <w:t>Ботаника</w:t>
            </w:r>
            <w:r w:rsidRPr="00330008">
              <w:rPr>
                <w:sz w:val="18"/>
                <w:szCs w:val="18"/>
                <w:lang w:val="ru-RU"/>
              </w:rPr>
              <w:t xml:space="preserve">. </w:t>
            </w:r>
            <w:r w:rsidRPr="00330008">
              <w:rPr>
                <w:sz w:val="18"/>
                <w:szCs w:val="18"/>
              </w:rPr>
              <w:t>Београд</w:t>
            </w:r>
            <w:r w:rsidRPr="00330008">
              <w:rPr>
                <w:sz w:val="18"/>
                <w:szCs w:val="18"/>
                <w:lang w:val="ru-RU"/>
              </w:rPr>
              <w:t>, 1- 492</w:t>
            </w:r>
          </w:p>
          <w:p w:rsidR="00AE6A83" w:rsidRPr="00330008" w:rsidRDefault="00AE6A83" w:rsidP="00162813">
            <w:pPr>
              <w:pStyle w:val="ListParagraph"/>
              <w:numPr>
                <w:ilvl w:val="0"/>
                <w:numId w:val="5"/>
              </w:numPr>
              <w:ind w:left="180" w:hanging="180"/>
              <w:jc w:val="both"/>
              <w:rPr>
                <w:sz w:val="18"/>
                <w:szCs w:val="18"/>
                <w:lang w:val="sr-Cyrl-CS"/>
              </w:rPr>
            </w:pPr>
            <w:r w:rsidRPr="00330008">
              <w:rPr>
                <w:sz w:val="18"/>
                <w:szCs w:val="18"/>
              </w:rPr>
              <w:t>Којић</w:t>
            </w:r>
            <w:r w:rsidRPr="00330008">
              <w:rPr>
                <w:sz w:val="18"/>
                <w:szCs w:val="18"/>
                <w:lang w:val="ru-RU"/>
              </w:rPr>
              <w:t xml:space="preserve">, </w:t>
            </w:r>
            <w:r w:rsidRPr="00330008">
              <w:rPr>
                <w:sz w:val="18"/>
                <w:szCs w:val="18"/>
              </w:rPr>
              <w:t>М</w:t>
            </w:r>
            <w:r w:rsidRPr="00330008">
              <w:rPr>
                <w:sz w:val="18"/>
                <w:szCs w:val="18"/>
                <w:lang w:val="ru-RU"/>
              </w:rPr>
              <w:t xml:space="preserve">., </w:t>
            </w:r>
            <w:r w:rsidRPr="00330008">
              <w:rPr>
                <w:sz w:val="18"/>
                <w:szCs w:val="18"/>
              </w:rPr>
              <w:t>Вилотић</w:t>
            </w:r>
            <w:r w:rsidRPr="00330008">
              <w:rPr>
                <w:sz w:val="18"/>
                <w:szCs w:val="18"/>
                <w:lang w:val="ru-RU"/>
              </w:rPr>
              <w:t xml:space="preserve">, </w:t>
            </w:r>
            <w:r w:rsidRPr="00330008">
              <w:rPr>
                <w:sz w:val="18"/>
                <w:szCs w:val="18"/>
              </w:rPr>
              <w:t>Д</w:t>
            </w:r>
            <w:r w:rsidRPr="00330008">
              <w:rPr>
                <w:sz w:val="18"/>
                <w:szCs w:val="18"/>
                <w:lang w:val="ru-RU"/>
              </w:rPr>
              <w:t xml:space="preserve">. (2006): </w:t>
            </w:r>
            <w:r w:rsidRPr="00330008">
              <w:rPr>
                <w:sz w:val="18"/>
                <w:szCs w:val="18"/>
              </w:rPr>
              <w:t>Екскурзиона</w:t>
            </w:r>
            <w:r w:rsidRPr="00330008">
              <w:rPr>
                <w:sz w:val="18"/>
                <w:szCs w:val="18"/>
                <w:lang w:val="ru-RU"/>
              </w:rPr>
              <w:t xml:space="preserve"> </w:t>
            </w:r>
            <w:r w:rsidRPr="00330008">
              <w:rPr>
                <w:sz w:val="18"/>
                <w:szCs w:val="18"/>
              </w:rPr>
              <w:t>флора</w:t>
            </w:r>
            <w:r w:rsidRPr="00330008">
              <w:rPr>
                <w:sz w:val="18"/>
                <w:szCs w:val="18"/>
                <w:lang w:val="ru-RU"/>
              </w:rPr>
              <w:t xml:space="preserve"> </w:t>
            </w:r>
            <w:r w:rsidRPr="00330008">
              <w:rPr>
                <w:sz w:val="18"/>
                <w:szCs w:val="18"/>
              </w:rPr>
              <w:t>шумских</w:t>
            </w:r>
            <w:r w:rsidRPr="00330008">
              <w:rPr>
                <w:sz w:val="18"/>
                <w:szCs w:val="18"/>
                <w:lang w:val="ru-RU"/>
              </w:rPr>
              <w:t xml:space="preserve"> </w:t>
            </w:r>
            <w:r w:rsidRPr="00330008">
              <w:rPr>
                <w:sz w:val="18"/>
                <w:szCs w:val="18"/>
              </w:rPr>
              <w:t>биљака</w:t>
            </w:r>
            <w:r w:rsidRPr="00330008">
              <w:rPr>
                <w:sz w:val="18"/>
                <w:szCs w:val="18"/>
                <w:lang w:val="ru-RU"/>
              </w:rPr>
              <w:t xml:space="preserve"> </w:t>
            </w:r>
            <w:r w:rsidRPr="00330008">
              <w:rPr>
                <w:sz w:val="18"/>
                <w:szCs w:val="18"/>
              </w:rPr>
              <w:t>Србије</w:t>
            </w:r>
            <w:r w:rsidRPr="00330008">
              <w:rPr>
                <w:sz w:val="18"/>
                <w:szCs w:val="18"/>
                <w:lang w:val="ru-RU"/>
              </w:rPr>
              <w:t xml:space="preserve">, </w:t>
            </w:r>
            <w:r w:rsidRPr="00330008">
              <w:rPr>
                <w:sz w:val="18"/>
                <w:szCs w:val="18"/>
              </w:rPr>
              <w:t>Београд</w:t>
            </w:r>
            <w:r w:rsidRPr="00330008">
              <w:rPr>
                <w:sz w:val="18"/>
                <w:szCs w:val="18"/>
                <w:lang w:val="sr-Cyrl-CS"/>
              </w:rPr>
              <w:t>, 1-389</w:t>
            </w:r>
          </w:p>
          <w:p w:rsidR="00AE6A83" w:rsidRPr="00330008" w:rsidRDefault="00AE6A83" w:rsidP="00162813">
            <w:pPr>
              <w:pStyle w:val="ListParagraph"/>
              <w:numPr>
                <w:ilvl w:val="0"/>
                <w:numId w:val="5"/>
              </w:numPr>
              <w:ind w:left="180" w:hanging="180"/>
              <w:jc w:val="both"/>
              <w:rPr>
                <w:sz w:val="18"/>
                <w:szCs w:val="18"/>
                <w:lang w:val="sr-Cyrl-CS"/>
              </w:rPr>
            </w:pPr>
            <w:r w:rsidRPr="00330008">
              <w:rPr>
                <w:sz w:val="18"/>
                <w:szCs w:val="18"/>
              </w:rPr>
              <w:t>Александров</w:t>
            </w:r>
            <w:r w:rsidRPr="00330008">
              <w:rPr>
                <w:sz w:val="18"/>
                <w:szCs w:val="18"/>
                <w:lang w:val="ru-RU"/>
              </w:rPr>
              <w:t xml:space="preserve">, </w:t>
            </w:r>
            <w:r w:rsidRPr="00330008">
              <w:rPr>
                <w:sz w:val="18"/>
                <w:szCs w:val="18"/>
              </w:rPr>
              <w:t>Г</w:t>
            </w:r>
            <w:r w:rsidRPr="00330008">
              <w:rPr>
                <w:sz w:val="18"/>
                <w:szCs w:val="18"/>
                <w:lang w:val="ru-RU"/>
              </w:rPr>
              <w:t>.</w:t>
            </w:r>
            <w:r w:rsidRPr="00330008">
              <w:rPr>
                <w:sz w:val="18"/>
                <w:szCs w:val="18"/>
              </w:rPr>
              <w:t>В</w:t>
            </w:r>
            <w:r w:rsidRPr="00330008">
              <w:rPr>
                <w:sz w:val="18"/>
                <w:szCs w:val="18"/>
                <w:lang w:val="ru-RU"/>
              </w:rPr>
              <w:t xml:space="preserve">. (1966): </w:t>
            </w:r>
            <w:r w:rsidRPr="00330008">
              <w:rPr>
                <w:sz w:val="18"/>
                <w:szCs w:val="18"/>
              </w:rPr>
              <w:t>Анатомиоја</w:t>
            </w:r>
            <w:r w:rsidRPr="00330008">
              <w:rPr>
                <w:sz w:val="18"/>
                <w:szCs w:val="18"/>
                <w:lang w:val="ru-RU"/>
              </w:rPr>
              <w:t xml:space="preserve"> </w:t>
            </w:r>
            <w:r w:rsidRPr="00330008">
              <w:rPr>
                <w:sz w:val="18"/>
                <w:szCs w:val="18"/>
              </w:rPr>
              <w:t>растениј</w:t>
            </w:r>
            <w:r w:rsidRPr="00330008">
              <w:rPr>
                <w:sz w:val="18"/>
                <w:szCs w:val="18"/>
                <w:lang w:val="ru-RU"/>
              </w:rPr>
              <w:t xml:space="preserve">, </w:t>
            </w:r>
            <w:r w:rsidRPr="00330008">
              <w:rPr>
                <w:sz w:val="18"/>
                <w:szCs w:val="18"/>
              </w:rPr>
              <w:t>Висшаја</w:t>
            </w:r>
            <w:r w:rsidRPr="00330008">
              <w:rPr>
                <w:sz w:val="18"/>
                <w:szCs w:val="18"/>
                <w:lang w:val="ru-RU"/>
              </w:rPr>
              <w:t xml:space="preserve"> </w:t>
            </w:r>
            <w:r w:rsidRPr="00330008">
              <w:rPr>
                <w:sz w:val="18"/>
                <w:szCs w:val="18"/>
              </w:rPr>
              <w:t>школа</w:t>
            </w:r>
            <w:r w:rsidRPr="00330008">
              <w:rPr>
                <w:sz w:val="18"/>
                <w:szCs w:val="18"/>
                <w:lang w:val="ru-RU"/>
              </w:rPr>
              <w:t xml:space="preserve">, </w:t>
            </w:r>
            <w:r w:rsidRPr="00330008">
              <w:rPr>
                <w:sz w:val="18"/>
                <w:szCs w:val="18"/>
              </w:rPr>
              <w:t>Москва</w:t>
            </w:r>
          </w:p>
          <w:p w:rsidR="00162813" w:rsidRPr="00330008" w:rsidRDefault="00AE6A83" w:rsidP="00162813">
            <w:pPr>
              <w:pStyle w:val="ListParagraph"/>
              <w:numPr>
                <w:ilvl w:val="0"/>
                <w:numId w:val="5"/>
              </w:numPr>
              <w:ind w:left="180" w:hanging="180"/>
              <w:jc w:val="both"/>
              <w:rPr>
                <w:sz w:val="18"/>
                <w:szCs w:val="18"/>
                <w:lang w:val="sr-Cyrl-CS"/>
              </w:rPr>
            </w:pPr>
            <w:r w:rsidRPr="00330008">
              <w:rPr>
                <w:sz w:val="18"/>
                <w:szCs w:val="18"/>
              </w:rPr>
              <w:t>Esau, K (1977): Anatomy of seed plants. New York</w:t>
            </w:r>
          </w:p>
          <w:p w:rsidR="00AE6A83" w:rsidRPr="00330008" w:rsidRDefault="00AE6A83" w:rsidP="00162813">
            <w:pPr>
              <w:pStyle w:val="ListParagraph"/>
              <w:numPr>
                <w:ilvl w:val="0"/>
                <w:numId w:val="5"/>
              </w:numPr>
              <w:ind w:left="180" w:hanging="180"/>
              <w:jc w:val="both"/>
              <w:rPr>
                <w:sz w:val="18"/>
                <w:szCs w:val="18"/>
                <w:lang w:val="sr-Cyrl-CS"/>
              </w:rPr>
            </w:pPr>
            <w:r w:rsidRPr="00330008">
              <w:rPr>
                <w:sz w:val="18"/>
                <w:szCs w:val="18"/>
                <w:lang w:val="sv-SE"/>
              </w:rPr>
              <w:t>Флора</w:t>
            </w:r>
            <w:r w:rsidRPr="00330008">
              <w:rPr>
                <w:sz w:val="18"/>
                <w:szCs w:val="18"/>
              </w:rPr>
              <w:t xml:space="preserve"> </w:t>
            </w:r>
            <w:r w:rsidRPr="00330008">
              <w:rPr>
                <w:sz w:val="18"/>
                <w:szCs w:val="18"/>
                <w:lang w:val="sv-SE"/>
              </w:rPr>
              <w:t>СР</w:t>
            </w:r>
            <w:r w:rsidRPr="00330008">
              <w:rPr>
                <w:sz w:val="18"/>
                <w:szCs w:val="18"/>
              </w:rPr>
              <w:t xml:space="preserve"> </w:t>
            </w:r>
            <w:r w:rsidRPr="00330008">
              <w:rPr>
                <w:sz w:val="18"/>
                <w:szCs w:val="18"/>
                <w:lang w:val="sv-SE"/>
              </w:rPr>
              <w:t>Србије</w:t>
            </w:r>
            <w:r w:rsidRPr="00330008">
              <w:rPr>
                <w:sz w:val="18"/>
                <w:szCs w:val="18"/>
              </w:rPr>
              <w:t xml:space="preserve"> ( 1970-75):  I-VIII, </w:t>
            </w:r>
            <w:r w:rsidRPr="00330008">
              <w:rPr>
                <w:sz w:val="18"/>
                <w:szCs w:val="18"/>
                <w:lang w:val="sv-SE"/>
              </w:rPr>
              <w:t>издање</w:t>
            </w:r>
            <w:r w:rsidRPr="00330008">
              <w:rPr>
                <w:sz w:val="18"/>
                <w:szCs w:val="18"/>
              </w:rPr>
              <w:t xml:space="preserve"> </w:t>
            </w:r>
            <w:r w:rsidRPr="00330008">
              <w:rPr>
                <w:sz w:val="18"/>
                <w:szCs w:val="18"/>
                <w:lang w:val="sv-SE"/>
              </w:rPr>
              <w:t>САНУ</w:t>
            </w:r>
            <w:r w:rsidRPr="00330008">
              <w:rPr>
                <w:sz w:val="18"/>
                <w:szCs w:val="18"/>
              </w:rPr>
              <w:t xml:space="preserve"> , </w:t>
            </w:r>
            <w:r w:rsidRPr="00330008">
              <w:rPr>
                <w:sz w:val="18"/>
                <w:szCs w:val="18"/>
                <w:lang w:val="sv-SE"/>
              </w:rPr>
              <w:t>Београд</w:t>
            </w:r>
          </w:p>
          <w:p w:rsidR="007C04C2" w:rsidRPr="00330008" w:rsidRDefault="00AE6A83" w:rsidP="00595EA3">
            <w:pPr>
              <w:pStyle w:val="ListParagraph"/>
              <w:numPr>
                <w:ilvl w:val="0"/>
                <w:numId w:val="5"/>
              </w:numPr>
              <w:ind w:left="180" w:hanging="180"/>
              <w:jc w:val="both"/>
              <w:rPr>
                <w:sz w:val="18"/>
                <w:szCs w:val="18"/>
                <w:lang w:val="ru-RU"/>
              </w:rPr>
            </w:pPr>
            <w:r w:rsidRPr="00330008">
              <w:rPr>
                <w:sz w:val="18"/>
                <w:szCs w:val="18"/>
              </w:rPr>
              <w:t>Жуковскиј</w:t>
            </w:r>
            <w:r w:rsidRPr="00330008">
              <w:rPr>
                <w:sz w:val="18"/>
                <w:szCs w:val="18"/>
                <w:lang w:val="ru-RU"/>
              </w:rPr>
              <w:t xml:space="preserve">, </w:t>
            </w:r>
            <w:r w:rsidRPr="00330008">
              <w:rPr>
                <w:sz w:val="18"/>
                <w:szCs w:val="18"/>
              </w:rPr>
              <w:t>П</w:t>
            </w:r>
            <w:r w:rsidRPr="00330008">
              <w:rPr>
                <w:sz w:val="18"/>
                <w:szCs w:val="18"/>
                <w:lang w:val="ru-RU"/>
              </w:rPr>
              <w:t xml:space="preserve">. </w:t>
            </w:r>
            <w:r w:rsidRPr="00330008">
              <w:rPr>
                <w:sz w:val="18"/>
                <w:szCs w:val="18"/>
              </w:rPr>
              <w:t>М</w:t>
            </w:r>
            <w:r w:rsidRPr="00330008">
              <w:rPr>
                <w:sz w:val="18"/>
                <w:szCs w:val="18"/>
                <w:lang w:val="ru-RU"/>
              </w:rPr>
              <w:t xml:space="preserve">. (1982): </w:t>
            </w:r>
            <w:r w:rsidRPr="00330008">
              <w:rPr>
                <w:sz w:val="18"/>
                <w:szCs w:val="18"/>
              </w:rPr>
              <w:t>Ботаника</w:t>
            </w:r>
            <w:r w:rsidRPr="00330008">
              <w:rPr>
                <w:sz w:val="18"/>
                <w:szCs w:val="18"/>
                <w:lang w:val="ru-RU"/>
              </w:rPr>
              <w:t xml:space="preserve">, </w:t>
            </w:r>
            <w:r w:rsidRPr="00330008">
              <w:rPr>
                <w:sz w:val="18"/>
                <w:szCs w:val="18"/>
              </w:rPr>
              <w:t>Колос</w:t>
            </w:r>
            <w:r w:rsidRPr="00330008">
              <w:rPr>
                <w:sz w:val="18"/>
                <w:szCs w:val="18"/>
                <w:lang w:val="ru-RU"/>
              </w:rPr>
              <w:t xml:space="preserve">, </w:t>
            </w:r>
            <w:r w:rsidRPr="00330008">
              <w:rPr>
                <w:sz w:val="18"/>
                <w:szCs w:val="18"/>
              </w:rPr>
              <w:t>Москва</w:t>
            </w:r>
          </w:p>
        </w:tc>
      </w:tr>
      <w:tr w:rsidR="007C04C2" w:rsidRPr="00330008">
        <w:trPr>
          <w:cantSplit/>
        </w:trPr>
        <w:tc>
          <w:tcPr>
            <w:tcW w:w="8015" w:type="dxa"/>
            <w:gridSpan w:val="6"/>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en-US"/>
              </w:rPr>
            </w:pPr>
            <w:r w:rsidRPr="00330008">
              <w:rPr>
                <w:bCs/>
                <w:sz w:val="18"/>
                <w:szCs w:val="18"/>
                <w:lang w:val="sr-Cyrl-CS"/>
              </w:rPr>
              <w:t>Број часова</w:t>
            </w:r>
            <w:r w:rsidRPr="00330008">
              <w:rPr>
                <w:sz w:val="18"/>
                <w:szCs w:val="18"/>
                <w:lang w:val="sr-Cyrl-CS"/>
              </w:rPr>
              <w:t xml:space="preserve"> активне наставе</w:t>
            </w:r>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sr-Cyrl-CS"/>
              </w:rPr>
            </w:pPr>
            <w:proofErr w:type="spellStart"/>
            <w:r w:rsidRPr="00330008">
              <w:rPr>
                <w:sz w:val="18"/>
                <w:szCs w:val="18"/>
                <w:lang w:val="en-US"/>
              </w:rPr>
              <w:t>Остали</w:t>
            </w:r>
            <w:proofErr w:type="spellEnd"/>
            <w:r w:rsidRPr="00330008">
              <w:rPr>
                <w:sz w:val="18"/>
                <w:szCs w:val="18"/>
                <w:lang w:val="en-US"/>
              </w:rPr>
              <w:t xml:space="preserve"> </w:t>
            </w:r>
            <w:proofErr w:type="spellStart"/>
            <w:r w:rsidRPr="00330008">
              <w:rPr>
                <w:sz w:val="18"/>
                <w:szCs w:val="18"/>
                <w:lang w:val="en-US"/>
              </w:rPr>
              <w:t>часови</w:t>
            </w:r>
            <w:proofErr w:type="spellEnd"/>
          </w:p>
          <w:p w:rsidR="007C04C2" w:rsidRPr="00330008" w:rsidRDefault="00162813" w:rsidP="00595EA3">
            <w:pPr>
              <w:rPr>
                <w:sz w:val="18"/>
                <w:szCs w:val="18"/>
              </w:rPr>
            </w:pPr>
            <w:r w:rsidRPr="00330008">
              <w:rPr>
                <w:sz w:val="18"/>
                <w:szCs w:val="18"/>
              </w:rPr>
              <w:t>3</w:t>
            </w:r>
          </w:p>
        </w:tc>
      </w:tr>
      <w:tr w:rsidR="007C04C2" w:rsidRPr="00330008">
        <w:trPr>
          <w:cantSplit/>
        </w:trPr>
        <w:tc>
          <w:tcPr>
            <w:tcW w:w="1541" w:type="dxa"/>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en-US"/>
              </w:rPr>
            </w:pPr>
            <w:proofErr w:type="spellStart"/>
            <w:r w:rsidRPr="00330008">
              <w:rPr>
                <w:bCs/>
                <w:sz w:val="18"/>
                <w:szCs w:val="18"/>
                <w:lang w:val="en-US"/>
              </w:rPr>
              <w:t>Предавања</w:t>
            </w:r>
            <w:proofErr w:type="spellEnd"/>
            <w:r w:rsidRPr="00330008">
              <w:rPr>
                <w:bCs/>
                <w:sz w:val="18"/>
                <w:szCs w:val="18"/>
                <w:lang w:val="en-US"/>
              </w:rPr>
              <w:t>:</w:t>
            </w:r>
          </w:p>
          <w:p w:rsidR="007C04C2" w:rsidRPr="00330008" w:rsidRDefault="00162813" w:rsidP="00595EA3">
            <w:pPr>
              <w:rPr>
                <w:bCs/>
                <w:sz w:val="18"/>
                <w:szCs w:val="18"/>
                <w:highlight w:val="yellow"/>
                <w:lang w:val="sr-Cyrl-CS"/>
              </w:rPr>
            </w:pPr>
            <w:r w:rsidRPr="00330008">
              <w:rPr>
                <w:bCs/>
                <w:sz w:val="18"/>
                <w:szCs w:val="18"/>
                <w:highlight w:val="yellow"/>
                <w:lang w:val="sr-Cyrl-CS"/>
              </w:rPr>
              <w:t>4</w:t>
            </w:r>
          </w:p>
        </w:tc>
        <w:tc>
          <w:tcPr>
            <w:tcW w:w="1045" w:type="dxa"/>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en-US"/>
              </w:rPr>
            </w:pPr>
            <w:proofErr w:type="spellStart"/>
            <w:r w:rsidRPr="00330008">
              <w:rPr>
                <w:bCs/>
                <w:sz w:val="18"/>
                <w:szCs w:val="18"/>
                <w:lang w:val="en-US"/>
              </w:rPr>
              <w:t>Вежбе</w:t>
            </w:r>
            <w:proofErr w:type="spellEnd"/>
            <w:r w:rsidRPr="00330008">
              <w:rPr>
                <w:bCs/>
                <w:sz w:val="18"/>
                <w:szCs w:val="18"/>
                <w:lang w:val="en-US"/>
              </w:rPr>
              <w:t>:</w:t>
            </w:r>
            <w:r w:rsidR="00453B9B">
              <w:rPr>
                <w:bCs/>
                <w:sz w:val="18"/>
                <w:szCs w:val="18"/>
              </w:rPr>
              <w:t xml:space="preserve"> </w:t>
            </w:r>
            <w:r w:rsidRPr="00330008">
              <w:rPr>
                <w:bCs/>
                <w:sz w:val="18"/>
                <w:szCs w:val="18"/>
                <w:lang w:val="en-US"/>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sr-Cyrl-CS"/>
              </w:rPr>
            </w:pPr>
            <w:proofErr w:type="spellStart"/>
            <w:r w:rsidRPr="00330008">
              <w:rPr>
                <w:bCs/>
                <w:sz w:val="18"/>
                <w:szCs w:val="18"/>
                <w:lang w:val="en-US"/>
              </w:rPr>
              <w:t>Други</w:t>
            </w:r>
            <w:proofErr w:type="spellEnd"/>
            <w:r w:rsidRPr="00330008">
              <w:rPr>
                <w:bCs/>
                <w:sz w:val="18"/>
                <w:szCs w:val="18"/>
                <w:lang w:val="en-US"/>
              </w:rPr>
              <w:t xml:space="preserve"> </w:t>
            </w:r>
            <w:proofErr w:type="spellStart"/>
            <w:r w:rsidRPr="00330008">
              <w:rPr>
                <w:bCs/>
                <w:sz w:val="18"/>
                <w:szCs w:val="18"/>
                <w:lang w:val="en-US"/>
              </w:rPr>
              <w:t>облици</w:t>
            </w:r>
            <w:proofErr w:type="spellEnd"/>
            <w:r w:rsidRPr="00330008">
              <w:rPr>
                <w:bCs/>
                <w:sz w:val="18"/>
                <w:szCs w:val="18"/>
                <w:lang w:val="en-US"/>
              </w:rPr>
              <w:t xml:space="preserve"> </w:t>
            </w:r>
            <w:proofErr w:type="spellStart"/>
            <w:r w:rsidRPr="00330008">
              <w:rPr>
                <w:bCs/>
                <w:sz w:val="18"/>
                <w:szCs w:val="18"/>
                <w:lang w:val="en-US"/>
              </w:rPr>
              <w:t>наставе</w:t>
            </w:r>
            <w:proofErr w:type="spellEnd"/>
            <w:r w:rsidRPr="00330008">
              <w:rPr>
                <w:bCs/>
                <w:sz w:val="18"/>
                <w:szCs w:val="18"/>
                <w:lang w:val="en-US"/>
              </w:rPr>
              <w:t>:</w:t>
            </w:r>
            <w:r w:rsidR="00453B9B">
              <w:rPr>
                <w:bCs/>
                <w:sz w:val="18"/>
                <w:szCs w:val="18"/>
                <w:lang w:val="en-US"/>
              </w:rPr>
              <w:t xml:space="preserve"> 4</w:t>
            </w:r>
          </w:p>
          <w:p w:rsidR="007C04C2" w:rsidRPr="00330008" w:rsidRDefault="007C04C2" w:rsidP="00595EA3">
            <w:pPr>
              <w:rPr>
                <w:bCs/>
                <w:sz w:val="18"/>
                <w:szCs w:val="18"/>
                <w:highlight w:val="yellow"/>
                <w:lang w:val="sr-Cyrl-CS"/>
              </w:rPr>
            </w:pPr>
          </w:p>
        </w:tc>
        <w:tc>
          <w:tcPr>
            <w:tcW w:w="2873"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color w:val="FF0000"/>
                <w:sz w:val="18"/>
                <w:szCs w:val="18"/>
                <w:lang w:val="sr-Cyrl-CS"/>
              </w:rPr>
            </w:pPr>
            <w:proofErr w:type="spellStart"/>
            <w:r w:rsidRPr="00330008">
              <w:rPr>
                <w:bCs/>
                <w:sz w:val="18"/>
                <w:szCs w:val="18"/>
                <w:lang w:val="en-US"/>
              </w:rPr>
              <w:t>Студијски</w:t>
            </w:r>
            <w:proofErr w:type="spellEnd"/>
            <w:r w:rsidRPr="00330008">
              <w:rPr>
                <w:bCs/>
                <w:sz w:val="18"/>
                <w:szCs w:val="18"/>
                <w:lang w:val="en-US"/>
              </w:rPr>
              <w:t xml:space="preserve"> </w:t>
            </w:r>
            <w:proofErr w:type="spellStart"/>
            <w:r w:rsidRPr="00330008">
              <w:rPr>
                <w:bCs/>
                <w:sz w:val="18"/>
                <w:szCs w:val="18"/>
                <w:lang w:val="en-US"/>
              </w:rPr>
              <w:t>истраживачки</w:t>
            </w:r>
            <w:proofErr w:type="spellEnd"/>
            <w:r w:rsidRPr="00330008">
              <w:rPr>
                <w:bCs/>
                <w:sz w:val="18"/>
                <w:szCs w:val="18"/>
                <w:lang w:val="en-US"/>
              </w:rPr>
              <w:t xml:space="preserve"> </w:t>
            </w:r>
            <w:proofErr w:type="spellStart"/>
            <w:r w:rsidRPr="00330008">
              <w:rPr>
                <w:bCs/>
                <w:sz w:val="18"/>
                <w:szCs w:val="18"/>
                <w:lang w:val="en-US"/>
              </w:rPr>
              <w:t>рад</w:t>
            </w:r>
            <w:proofErr w:type="spellEnd"/>
            <w:r w:rsidRPr="00330008">
              <w:rPr>
                <w:bCs/>
                <w:sz w:val="18"/>
                <w:szCs w:val="18"/>
                <w:lang w:val="en-US"/>
              </w:rPr>
              <w:t>:</w:t>
            </w:r>
            <w:r w:rsidRPr="00330008">
              <w:rPr>
                <w:bCs/>
                <w:sz w:val="18"/>
                <w:szCs w:val="18"/>
                <w:lang w:val="sr-Cyrl-CS"/>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C04C2" w:rsidRPr="00330008" w:rsidRDefault="007C04C2" w:rsidP="00595EA3">
            <w:pPr>
              <w:widowControl/>
              <w:autoSpaceDE/>
              <w:autoSpaceDN/>
              <w:adjustRightInd/>
              <w:rPr>
                <w:sz w:val="18"/>
                <w:szCs w:val="18"/>
                <w:lang w:val="en-US"/>
              </w:rPr>
            </w:pP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sr-Cyrl-CS"/>
              </w:rPr>
            </w:pPr>
            <w:r w:rsidRPr="00330008">
              <w:rPr>
                <w:bCs/>
                <w:sz w:val="18"/>
                <w:szCs w:val="18"/>
                <w:lang w:val="sr-Cyrl-CS"/>
              </w:rPr>
              <w:t>Методе извођења наставе</w:t>
            </w:r>
          </w:p>
          <w:p w:rsidR="007C04C2" w:rsidRPr="00330008" w:rsidRDefault="00162813" w:rsidP="00595EA3">
            <w:pPr>
              <w:rPr>
                <w:sz w:val="18"/>
                <w:szCs w:val="18"/>
                <w:lang w:val="sr-Cyrl-CS"/>
              </w:rPr>
            </w:pPr>
            <w:r w:rsidRPr="00330008">
              <w:rPr>
                <w:sz w:val="18"/>
                <w:szCs w:val="18"/>
                <w:lang w:val="sr-Cyrl-CS"/>
              </w:rPr>
              <w:t>Настава из поменутог предмета, изводи се на основним студијима у виду изборног предмета са 4 часа предавања и 4 часа вежби недељно у току  шестог семестра. На предавањима ће се користити савремена визуелна и друга наставна средства у циљу стицања теоријске основе.</w:t>
            </w:r>
          </w:p>
        </w:tc>
      </w:tr>
      <w:tr w:rsidR="007C04C2" w:rsidRPr="00330008">
        <w:tc>
          <w:tcPr>
            <w:tcW w:w="9570" w:type="dxa"/>
            <w:gridSpan w:val="8"/>
            <w:tcBorders>
              <w:top w:val="single" w:sz="4" w:space="0" w:color="auto"/>
              <w:left w:val="single" w:sz="4" w:space="0" w:color="auto"/>
              <w:bottom w:val="single" w:sz="4" w:space="0" w:color="auto"/>
              <w:right w:val="single" w:sz="4" w:space="0" w:color="auto"/>
            </w:tcBorders>
          </w:tcPr>
          <w:p w:rsidR="007C04C2" w:rsidRPr="00330008" w:rsidRDefault="007C04C2" w:rsidP="00595EA3">
            <w:pPr>
              <w:jc w:val="center"/>
              <w:rPr>
                <w:bCs/>
                <w:sz w:val="18"/>
                <w:szCs w:val="18"/>
                <w:lang w:val="ru-RU"/>
              </w:rPr>
            </w:pPr>
            <w:r w:rsidRPr="00330008">
              <w:rPr>
                <w:bCs/>
                <w:sz w:val="18"/>
                <w:szCs w:val="18"/>
                <w:lang w:val="sr-Cyrl-CS"/>
              </w:rPr>
              <w:t>Оцена  знања (максимални број поена 100)</w:t>
            </w:r>
          </w:p>
        </w:tc>
      </w:tr>
      <w:tr w:rsidR="007C04C2" w:rsidRPr="00330008">
        <w:tc>
          <w:tcPr>
            <w:tcW w:w="3391" w:type="dxa"/>
            <w:gridSpan w:val="3"/>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sr-Cyrl-CS"/>
              </w:rPr>
            </w:pPr>
            <w:r w:rsidRPr="00330008">
              <w:rPr>
                <w:iCs/>
                <w:sz w:val="18"/>
                <w:szCs w:val="18"/>
                <w:lang w:val="sr-Cyrl-CS"/>
              </w:rPr>
              <w:t>Предиспитне обавезе</w:t>
            </w:r>
          </w:p>
        </w:tc>
        <w:tc>
          <w:tcPr>
            <w:tcW w:w="1829"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bCs/>
                <w:sz w:val="18"/>
                <w:szCs w:val="18"/>
                <w:lang w:val="en-US"/>
              </w:rPr>
            </w:pPr>
            <w:proofErr w:type="spellStart"/>
            <w:r w:rsidRPr="00330008">
              <w:rPr>
                <w:bCs/>
                <w:sz w:val="18"/>
                <w:szCs w:val="18"/>
                <w:lang w:val="en-US"/>
              </w:rPr>
              <w:t>поена</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en-US"/>
              </w:rPr>
            </w:pPr>
            <w:proofErr w:type="spellStart"/>
            <w:r w:rsidRPr="00330008">
              <w:rPr>
                <w:sz w:val="18"/>
                <w:szCs w:val="18"/>
                <w:lang w:val="en-US"/>
              </w:rPr>
              <w:t>Завршни</w:t>
            </w:r>
            <w:proofErr w:type="spellEnd"/>
            <w:r w:rsidRPr="00330008">
              <w:rPr>
                <w:sz w:val="18"/>
                <w:szCs w:val="18"/>
                <w:lang w:val="en-US"/>
              </w:rPr>
              <w:t xml:space="preserve"> </w:t>
            </w:r>
            <w:proofErr w:type="spellStart"/>
            <w:r w:rsidRPr="00330008">
              <w:rPr>
                <w:sz w:val="18"/>
                <w:szCs w:val="18"/>
                <w:lang w:val="en-US"/>
              </w:rPr>
              <w:t>испит</w:t>
            </w:r>
            <w:proofErr w:type="spellEnd"/>
            <w:r w:rsidRPr="00330008">
              <w:rPr>
                <w:sz w:val="18"/>
                <w:szCs w:val="18"/>
                <w:lang w:val="en-US"/>
              </w:rPr>
              <w:t xml:space="preserve"> </w:t>
            </w:r>
          </w:p>
        </w:tc>
        <w:tc>
          <w:tcPr>
            <w:tcW w:w="1240" w:type="dxa"/>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en-US"/>
              </w:rPr>
            </w:pPr>
            <w:proofErr w:type="spellStart"/>
            <w:r w:rsidRPr="00330008">
              <w:rPr>
                <w:iCs/>
                <w:sz w:val="18"/>
                <w:szCs w:val="18"/>
                <w:lang w:val="en-US"/>
              </w:rPr>
              <w:t>поена</w:t>
            </w:r>
            <w:proofErr w:type="spellEnd"/>
          </w:p>
        </w:tc>
      </w:tr>
      <w:tr w:rsidR="007C04C2" w:rsidRPr="00330008">
        <w:tc>
          <w:tcPr>
            <w:tcW w:w="3391" w:type="dxa"/>
            <w:gridSpan w:val="3"/>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r w:rsidRPr="00330008">
              <w:rPr>
                <w:sz w:val="18"/>
                <w:szCs w:val="18"/>
                <w:lang w:val="sr-Cyrl-CS"/>
              </w:rPr>
              <w:t>активност у току предавања</w:t>
            </w:r>
          </w:p>
        </w:tc>
        <w:tc>
          <w:tcPr>
            <w:tcW w:w="1829" w:type="dxa"/>
            <w:gridSpan w:val="2"/>
            <w:tcBorders>
              <w:top w:val="single" w:sz="4" w:space="0" w:color="auto"/>
              <w:left w:val="single" w:sz="4" w:space="0" w:color="auto"/>
              <w:bottom w:val="single" w:sz="4" w:space="0" w:color="auto"/>
              <w:right w:val="single" w:sz="4" w:space="0" w:color="auto"/>
            </w:tcBorders>
          </w:tcPr>
          <w:p w:rsidR="007C04C2" w:rsidRPr="00330008" w:rsidRDefault="00162813" w:rsidP="00595EA3">
            <w:pPr>
              <w:rPr>
                <w:bCs/>
                <w:sz w:val="18"/>
                <w:szCs w:val="18"/>
                <w:lang w:val="sr-Cyrl-CS"/>
              </w:rPr>
            </w:pPr>
            <w:r w:rsidRPr="00330008">
              <w:rPr>
                <w:bCs/>
                <w:sz w:val="18"/>
                <w:szCs w:val="18"/>
                <w:lang w:val="sr-Cyrl-CS"/>
              </w:rPr>
              <w:t>5</w:t>
            </w:r>
          </w:p>
        </w:tc>
        <w:tc>
          <w:tcPr>
            <w:tcW w:w="3110"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r w:rsidRPr="00330008">
              <w:rPr>
                <w:sz w:val="18"/>
                <w:szCs w:val="18"/>
                <w:lang w:val="sr-Cyrl-CS"/>
              </w:rPr>
              <w:t>писмени испит</w:t>
            </w:r>
          </w:p>
        </w:tc>
        <w:tc>
          <w:tcPr>
            <w:tcW w:w="1240" w:type="dxa"/>
            <w:tcBorders>
              <w:top w:val="single" w:sz="4" w:space="0" w:color="auto"/>
              <w:left w:val="single" w:sz="4" w:space="0" w:color="auto"/>
              <w:bottom w:val="single" w:sz="4" w:space="0" w:color="auto"/>
              <w:right w:val="single" w:sz="4" w:space="0" w:color="auto"/>
            </w:tcBorders>
          </w:tcPr>
          <w:p w:rsidR="007C04C2" w:rsidRPr="00330008" w:rsidRDefault="00162813" w:rsidP="00595EA3">
            <w:pPr>
              <w:rPr>
                <w:i/>
                <w:iCs/>
                <w:sz w:val="18"/>
                <w:szCs w:val="18"/>
                <w:lang w:val="sr-Cyrl-CS"/>
              </w:rPr>
            </w:pPr>
            <w:r w:rsidRPr="00330008">
              <w:rPr>
                <w:i/>
                <w:iCs/>
                <w:sz w:val="18"/>
                <w:szCs w:val="18"/>
                <w:lang w:val="sr-Cyrl-CS"/>
              </w:rPr>
              <w:t>30</w:t>
            </w:r>
          </w:p>
        </w:tc>
      </w:tr>
      <w:tr w:rsidR="007C04C2" w:rsidRPr="00330008">
        <w:tc>
          <w:tcPr>
            <w:tcW w:w="3391" w:type="dxa"/>
            <w:gridSpan w:val="3"/>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r w:rsidRPr="00330008">
              <w:rPr>
                <w:sz w:val="18"/>
                <w:szCs w:val="18"/>
                <w:lang w:val="sr-Cyrl-CS"/>
              </w:rPr>
              <w:t>практична настава</w:t>
            </w:r>
          </w:p>
        </w:tc>
        <w:tc>
          <w:tcPr>
            <w:tcW w:w="1829" w:type="dxa"/>
            <w:gridSpan w:val="2"/>
            <w:tcBorders>
              <w:top w:val="single" w:sz="4" w:space="0" w:color="auto"/>
              <w:left w:val="single" w:sz="4" w:space="0" w:color="auto"/>
              <w:bottom w:val="single" w:sz="4" w:space="0" w:color="auto"/>
              <w:right w:val="single" w:sz="4" w:space="0" w:color="auto"/>
            </w:tcBorders>
          </w:tcPr>
          <w:p w:rsidR="007C04C2" w:rsidRPr="00330008" w:rsidRDefault="00162813" w:rsidP="00595EA3">
            <w:pPr>
              <w:rPr>
                <w:bCs/>
                <w:sz w:val="18"/>
                <w:szCs w:val="18"/>
                <w:lang w:val="sr-Cyrl-CS"/>
              </w:rPr>
            </w:pPr>
            <w:r w:rsidRPr="00330008">
              <w:rPr>
                <w:bCs/>
                <w:sz w:val="18"/>
                <w:szCs w:val="18"/>
                <w:lang w:val="sr-Cyrl-CS"/>
              </w:rPr>
              <w:t>5</w:t>
            </w:r>
          </w:p>
        </w:tc>
        <w:tc>
          <w:tcPr>
            <w:tcW w:w="3110"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r w:rsidRPr="00330008">
              <w:rPr>
                <w:sz w:val="18"/>
                <w:szCs w:val="18"/>
                <w:lang w:val="sr-Cyrl-CS"/>
              </w:rPr>
              <w:t>усмени испт</w:t>
            </w:r>
          </w:p>
        </w:tc>
        <w:tc>
          <w:tcPr>
            <w:tcW w:w="1240" w:type="dxa"/>
            <w:tcBorders>
              <w:top w:val="single" w:sz="4" w:space="0" w:color="auto"/>
              <w:left w:val="single" w:sz="4" w:space="0" w:color="auto"/>
              <w:bottom w:val="single" w:sz="4" w:space="0" w:color="auto"/>
              <w:right w:val="single" w:sz="4" w:space="0" w:color="auto"/>
            </w:tcBorders>
          </w:tcPr>
          <w:p w:rsidR="007C04C2" w:rsidRPr="00330008" w:rsidRDefault="00162813" w:rsidP="00595EA3">
            <w:pPr>
              <w:rPr>
                <w:iCs/>
                <w:sz w:val="18"/>
                <w:szCs w:val="18"/>
                <w:lang w:val="sr-Cyrl-CS"/>
              </w:rPr>
            </w:pPr>
            <w:r w:rsidRPr="00330008">
              <w:rPr>
                <w:iCs/>
                <w:sz w:val="18"/>
                <w:szCs w:val="18"/>
                <w:lang w:val="sr-Cyrl-CS"/>
              </w:rPr>
              <w:t>30</w:t>
            </w:r>
          </w:p>
        </w:tc>
      </w:tr>
      <w:tr w:rsidR="007C04C2" w:rsidRPr="00330008">
        <w:tc>
          <w:tcPr>
            <w:tcW w:w="3391" w:type="dxa"/>
            <w:gridSpan w:val="3"/>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r w:rsidRPr="00330008">
              <w:rPr>
                <w:sz w:val="18"/>
                <w:szCs w:val="18"/>
                <w:lang w:val="sr-Cyrl-CS"/>
              </w:rPr>
              <w:t>колоквијум-и</w:t>
            </w:r>
          </w:p>
        </w:tc>
        <w:tc>
          <w:tcPr>
            <w:tcW w:w="1829" w:type="dxa"/>
            <w:gridSpan w:val="2"/>
            <w:tcBorders>
              <w:top w:val="single" w:sz="4" w:space="0" w:color="auto"/>
              <w:left w:val="single" w:sz="4" w:space="0" w:color="auto"/>
              <w:bottom w:val="single" w:sz="4" w:space="0" w:color="auto"/>
              <w:right w:val="single" w:sz="4" w:space="0" w:color="auto"/>
            </w:tcBorders>
          </w:tcPr>
          <w:p w:rsidR="007C04C2" w:rsidRPr="00330008" w:rsidRDefault="00162813" w:rsidP="00595EA3">
            <w:pPr>
              <w:rPr>
                <w:bCs/>
                <w:sz w:val="18"/>
                <w:szCs w:val="18"/>
                <w:lang w:val="sr-Cyrl-CS"/>
              </w:rPr>
            </w:pPr>
            <w:r w:rsidRPr="00330008">
              <w:rPr>
                <w:bCs/>
                <w:sz w:val="18"/>
                <w:szCs w:val="18"/>
                <w:lang w:val="sr-Cyrl-CS"/>
              </w:rPr>
              <w:t>20</w:t>
            </w:r>
          </w:p>
        </w:tc>
        <w:tc>
          <w:tcPr>
            <w:tcW w:w="3110"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p>
        </w:tc>
        <w:tc>
          <w:tcPr>
            <w:tcW w:w="1240" w:type="dxa"/>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p>
        </w:tc>
      </w:tr>
      <w:tr w:rsidR="007C04C2" w:rsidRPr="00330008">
        <w:tc>
          <w:tcPr>
            <w:tcW w:w="3391" w:type="dxa"/>
            <w:gridSpan w:val="3"/>
            <w:tcBorders>
              <w:top w:val="single" w:sz="4" w:space="0" w:color="auto"/>
              <w:left w:val="single" w:sz="4" w:space="0" w:color="auto"/>
              <w:bottom w:val="single" w:sz="4" w:space="0" w:color="auto"/>
              <w:right w:val="single" w:sz="4" w:space="0" w:color="auto"/>
            </w:tcBorders>
          </w:tcPr>
          <w:p w:rsidR="007C04C2" w:rsidRPr="00330008" w:rsidRDefault="007C04C2" w:rsidP="00595EA3">
            <w:pPr>
              <w:rPr>
                <w:sz w:val="18"/>
                <w:szCs w:val="18"/>
                <w:lang w:val="sr-Cyrl-CS"/>
              </w:rPr>
            </w:pPr>
            <w:r w:rsidRPr="00330008">
              <w:rPr>
                <w:sz w:val="18"/>
                <w:szCs w:val="18"/>
                <w:lang w:val="sr-Cyrl-CS"/>
              </w:rPr>
              <w:t>семинар-и</w:t>
            </w:r>
          </w:p>
        </w:tc>
        <w:tc>
          <w:tcPr>
            <w:tcW w:w="1829" w:type="dxa"/>
            <w:gridSpan w:val="2"/>
            <w:tcBorders>
              <w:top w:val="single" w:sz="4" w:space="0" w:color="auto"/>
              <w:left w:val="single" w:sz="4" w:space="0" w:color="auto"/>
              <w:bottom w:val="single" w:sz="4" w:space="0" w:color="auto"/>
              <w:right w:val="single" w:sz="4" w:space="0" w:color="auto"/>
            </w:tcBorders>
          </w:tcPr>
          <w:p w:rsidR="007C04C2" w:rsidRPr="00330008" w:rsidRDefault="00162813" w:rsidP="00595EA3">
            <w:pPr>
              <w:rPr>
                <w:bCs/>
                <w:sz w:val="18"/>
                <w:szCs w:val="18"/>
                <w:lang w:val="sr-Cyrl-CS"/>
              </w:rPr>
            </w:pPr>
            <w:r w:rsidRPr="00330008">
              <w:rPr>
                <w:bCs/>
                <w:sz w:val="18"/>
                <w:szCs w:val="18"/>
                <w:lang w:val="sr-Cyrl-CS"/>
              </w:rPr>
              <w:t>10</w:t>
            </w:r>
          </w:p>
        </w:tc>
        <w:tc>
          <w:tcPr>
            <w:tcW w:w="3110" w:type="dxa"/>
            <w:gridSpan w:val="2"/>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p>
        </w:tc>
        <w:tc>
          <w:tcPr>
            <w:tcW w:w="1240" w:type="dxa"/>
            <w:tcBorders>
              <w:top w:val="single" w:sz="4" w:space="0" w:color="auto"/>
              <w:left w:val="single" w:sz="4" w:space="0" w:color="auto"/>
              <w:bottom w:val="single" w:sz="4" w:space="0" w:color="auto"/>
              <w:right w:val="single" w:sz="4" w:space="0" w:color="auto"/>
            </w:tcBorders>
          </w:tcPr>
          <w:p w:rsidR="007C04C2" w:rsidRPr="00330008" w:rsidRDefault="007C04C2" w:rsidP="00595EA3">
            <w:pPr>
              <w:rPr>
                <w:i/>
                <w:iCs/>
                <w:sz w:val="18"/>
                <w:szCs w:val="18"/>
                <w:lang w:val="sr-Cyrl-CS"/>
              </w:rPr>
            </w:pPr>
          </w:p>
        </w:tc>
      </w:tr>
    </w:tbl>
    <w:p w:rsidR="007C04C2" w:rsidRPr="00AF7CE0" w:rsidRDefault="007C04C2" w:rsidP="007C04C2">
      <w:pPr>
        <w:rPr>
          <w:b/>
          <w:sz w:val="24"/>
          <w:szCs w:val="24"/>
          <w:lang w:val="ru-RU"/>
        </w:rPr>
      </w:pPr>
    </w:p>
    <w:p w:rsidR="00DB01B9" w:rsidRPr="00AF7CE0" w:rsidRDefault="00DB01B9">
      <w:pPr>
        <w:rPr>
          <w:sz w:val="24"/>
          <w:szCs w:val="24"/>
        </w:rPr>
      </w:pPr>
    </w:p>
    <w:sectPr w:rsidR="00DB01B9" w:rsidRPr="00AF7CE0" w:rsidSect="00AE6A83">
      <w:pgSz w:w="12240" w:h="15840"/>
      <w:pgMar w:top="16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D7B"/>
    <w:multiLevelType w:val="hybridMultilevel"/>
    <w:tmpl w:val="40405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157060"/>
    <w:multiLevelType w:val="hybridMultilevel"/>
    <w:tmpl w:val="994A1C1A"/>
    <w:lvl w:ilvl="0" w:tplc="96F6C7DA">
      <w:numFmt w:val="bullet"/>
      <w:lvlText w:val="-"/>
      <w:lvlJc w:val="left"/>
      <w:pPr>
        <w:tabs>
          <w:tab w:val="num" w:pos="720"/>
        </w:tabs>
        <w:ind w:left="72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755364"/>
    <w:multiLevelType w:val="hybridMultilevel"/>
    <w:tmpl w:val="DEAA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26E00"/>
    <w:multiLevelType w:val="hybridMultilevel"/>
    <w:tmpl w:val="F18405CE"/>
    <w:lvl w:ilvl="0" w:tplc="7C8A57DC">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5E7215BD"/>
    <w:multiLevelType w:val="hybridMultilevel"/>
    <w:tmpl w:val="52760EAC"/>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57C2"/>
    <w:rsid w:val="000C57C2"/>
    <w:rsid w:val="00153A37"/>
    <w:rsid w:val="00162813"/>
    <w:rsid w:val="002E7ED6"/>
    <w:rsid w:val="00330008"/>
    <w:rsid w:val="00453B9B"/>
    <w:rsid w:val="004C49CC"/>
    <w:rsid w:val="00595EA3"/>
    <w:rsid w:val="00760A15"/>
    <w:rsid w:val="007B177B"/>
    <w:rsid w:val="007C04C2"/>
    <w:rsid w:val="00912446"/>
    <w:rsid w:val="00965853"/>
    <w:rsid w:val="00996687"/>
    <w:rsid w:val="009C06A3"/>
    <w:rsid w:val="009D53BD"/>
    <w:rsid w:val="00A30BBE"/>
    <w:rsid w:val="00AE6A83"/>
    <w:rsid w:val="00AF7CE0"/>
    <w:rsid w:val="00CA0F6D"/>
    <w:rsid w:val="00DB01B9"/>
    <w:rsid w:val="00DC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C2"/>
    <w:pPr>
      <w:widowControl w:val="0"/>
      <w:autoSpaceDE w:val="0"/>
      <w:autoSpaceDN w:val="0"/>
      <w:adjustRightInd w:val="0"/>
    </w:pPr>
    <w:rPr>
      <w:rFonts w:ascii="Times New Roman" w:eastAsia="Times New Roman"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57C2"/>
    <w:rPr>
      <w:color w:val="0000FF"/>
      <w:u w:val="single"/>
    </w:rPr>
  </w:style>
  <w:style w:type="paragraph" w:styleId="BodyText">
    <w:name w:val="Body Text"/>
    <w:basedOn w:val="Normal"/>
    <w:rsid w:val="00965853"/>
    <w:pPr>
      <w:widowControl/>
      <w:autoSpaceDE/>
      <w:autoSpaceDN/>
      <w:adjustRightInd/>
      <w:jc w:val="both"/>
    </w:pPr>
    <w:rPr>
      <w:sz w:val="24"/>
      <w:lang w:val="en-US" w:eastAsia="en-US"/>
    </w:rPr>
  </w:style>
  <w:style w:type="paragraph" w:styleId="ListParagraph">
    <w:name w:val="List Paragraph"/>
    <w:basedOn w:val="Normal"/>
    <w:uiPriority w:val="34"/>
    <w:qFormat/>
    <w:rsid w:val="00162813"/>
    <w:pPr>
      <w:ind w:left="720"/>
      <w:contextualSpacing/>
    </w:pPr>
  </w:style>
  <w:style w:type="paragraph" w:styleId="BalloonText">
    <w:name w:val="Balloon Text"/>
    <w:basedOn w:val="Normal"/>
    <w:link w:val="BalloonTextChar"/>
    <w:uiPriority w:val="99"/>
    <w:semiHidden/>
    <w:unhideWhenUsed/>
    <w:rsid w:val="00330008"/>
    <w:rPr>
      <w:rFonts w:ascii="Tahoma" w:hAnsi="Tahoma" w:cs="Tahoma"/>
      <w:sz w:val="16"/>
      <w:szCs w:val="16"/>
    </w:rPr>
  </w:style>
  <w:style w:type="character" w:customStyle="1" w:styleId="BalloonTextChar">
    <w:name w:val="Balloon Text Char"/>
    <w:basedOn w:val="DefaultParagraphFont"/>
    <w:link w:val="BalloonText"/>
    <w:uiPriority w:val="99"/>
    <w:semiHidden/>
    <w:rsid w:val="00330008"/>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40343">
      <w:bodyDiv w:val="1"/>
      <w:marLeft w:val="0"/>
      <w:marRight w:val="0"/>
      <w:marTop w:val="0"/>
      <w:marBottom w:val="0"/>
      <w:divBdr>
        <w:top w:val="none" w:sz="0" w:space="0" w:color="auto"/>
        <w:left w:val="none" w:sz="0" w:space="0" w:color="auto"/>
        <w:bottom w:val="none" w:sz="0" w:space="0" w:color="auto"/>
        <w:right w:val="none" w:sz="0" w:space="0" w:color="auto"/>
      </w:divBdr>
    </w:div>
    <w:div w:id="18215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8711-D025-46EF-A10D-0A1BF639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Табела 5</vt:lpstr>
    </vt:vector>
  </TitlesOfParts>
  <Company>Hewlett-Packard</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Табела 5</dc:title>
  <dc:creator>mirjana</dc:creator>
  <cp:lastModifiedBy>Maza</cp:lastModifiedBy>
  <cp:revision>12</cp:revision>
  <cp:lastPrinted>2013-03-14T10:09:00Z</cp:lastPrinted>
  <dcterms:created xsi:type="dcterms:W3CDTF">2013-02-04T11:54:00Z</dcterms:created>
  <dcterms:modified xsi:type="dcterms:W3CDTF">2013-09-18T17:07:00Z</dcterms:modified>
</cp:coreProperties>
</file>