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38"/>
        <w:gridCol w:w="795"/>
        <w:gridCol w:w="1840"/>
        <w:gridCol w:w="572"/>
        <w:gridCol w:w="2269"/>
        <w:gridCol w:w="327"/>
        <w:gridCol w:w="1247"/>
      </w:tblGrid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8E0D9D" w:rsidRDefault="001A43B6" w:rsidP="0079419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794194">
              <w:rPr>
                <w:bCs/>
                <w:sz w:val="22"/>
                <w:szCs w:val="22"/>
                <w:lang w:val="sr-Cyrl-CS"/>
              </w:rPr>
              <w:t>шумарство</w:t>
            </w:r>
          </w:p>
        </w:tc>
      </w:tr>
      <w:tr w:rsidR="001A43B6" w:rsidTr="00684A37">
        <w:trPr>
          <w:trHeight w:val="70"/>
        </w:trPr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8E0D9D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8E0D9D" w:rsidRPr="00684A37">
              <w:rPr>
                <w:b/>
                <w:bCs/>
                <w:sz w:val="22"/>
                <w:szCs w:val="22"/>
                <w:lang w:val="sr-Cyrl-CS"/>
              </w:rPr>
              <w:t>Индустријска производња лековитог биља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7E5E80" w:rsidRDefault="001A43B6" w:rsidP="007E5E8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Наставник и сарадници:</w:t>
            </w:r>
            <w:r w:rsidR="007E5E80">
              <w:rPr>
                <w:bCs/>
                <w:sz w:val="22"/>
                <w:szCs w:val="22"/>
                <w:lang w:val="sr-Cyrl-CS"/>
              </w:rPr>
              <w:fldChar w:fldCharType="begin"/>
            </w:r>
            <w:r w:rsidR="007E5E80">
              <w:rPr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"../../ПРИЛОГ%209.3.%20-%20КЊИГА_НАСТАВНИКА/Драгица%20М.%20Вилотић.docx" </w:instrText>
            </w:r>
            <w:r w:rsidR="007E5E80">
              <w:rPr>
                <w:bCs/>
                <w:sz w:val="22"/>
                <w:szCs w:val="22"/>
                <w:lang w:val="sr-Cyrl-CS"/>
              </w:rPr>
            </w:r>
            <w:r w:rsidR="007E5E80">
              <w:rPr>
                <w:bCs/>
                <w:sz w:val="22"/>
                <w:szCs w:val="22"/>
                <w:lang w:val="sr-Cyrl-CS"/>
              </w:rPr>
              <w:fldChar w:fldCharType="separate"/>
            </w:r>
            <w:r w:rsidRPr="007E5E80">
              <w:rPr>
                <w:rStyle w:val="Hyperlink"/>
                <w:bCs/>
                <w:sz w:val="22"/>
                <w:szCs w:val="22"/>
                <w:lang w:val="sr-Cyrl-CS"/>
              </w:rPr>
              <w:t xml:space="preserve"> </w:t>
            </w:r>
            <w:r w:rsidR="008E0D9D" w:rsidRPr="007E5E80">
              <w:rPr>
                <w:rStyle w:val="Hyperlink"/>
                <w:lang w:val="sr-Cyrl-CS"/>
              </w:rPr>
              <w:t xml:space="preserve">Др </w:t>
            </w:r>
            <w:r w:rsidR="008E0D9D" w:rsidRPr="007E5E80">
              <w:rPr>
                <w:rStyle w:val="Hyperlink"/>
                <w:b/>
                <w:lang w:val="sr-Cyrl-CS"/>
              </w:rPr>
              <w:t xml:space="preserve">Драгица </w:t>
            </w:r>
            <w:r w:rsidR="00684A37" w:rsidRPr="007E5E80">
              <w:rPr>
                <w:rStyle w:val="Hyperlink"/>
                <w:b/>
                <w:lang w:val="sr-Cyrl-CS"/>
              </w:rPr>
              <w:t xml:space="preserve">М. </w:t>
            </w:r>
            <w:r w:rsidR="008E0D9D" w:rsidRPr="007E5E80">
              <w:rPr>
                <w:rStyle w:val="Hyperlink"/>
                <w:b/>
                <w:lang w:val="sr-Cyrl-CS"/>
              </w:rPr>
              <w:t>Вилотић</w:t>
            </w:r>
            <w:r w:rsidR="007E5E80">
              <w:rPr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8E0D9D" w:rsidRPr="000F4535">
              <w:rPr>
                <w:lang w:val="sr-Cyrl-CS"/>
              </w:rPr>
              <w:t xml:space="preserve">Обавезан 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344629" w:rsidRDefault="001A43B6" w:rsidP="0034462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3F50AA">
              <w:rPr>
                <w:bCs/>
                <w:sz w:val="22"/>
                <w:szCs w:val="22"/>
                <w:lang w:val="sr-Cyrl-CS"/>
              </w:rPr>
              <w:t>:</w:t>
            </w:r>
            <w:r w:rsidR="008E0D9D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344629">
              <w:rPr>
                <w:bCs/>
                <w:sz w:val="22"/>
                <w:szCs w:val="22"/>
              </w:rPr>
              <w:t>7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E0D9D">
              <w:rPr>
                <w:bCs/>
                <w:sz w:val="22"/>
                <w:szCs w:val="22"/>
                <w:lang w:val="sr-Cyrl-CS"/>
              </w:rPr>
              <w:t>-</w:t>
            </w:r>
            <w:r w:rsidR="00F01E19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Циљ предмета</w:t>
            </w:r>
            <w:r w:rsidR="008E0D9D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8E0D9D" w:rsidRPr="000F4535">
              <w:rPr>
                <w:lang w:val="ru-RU"/>
              </w:rPr>
              <w:t>Основни циљ предмета је да се будући стручљаци, инжењери  шумарства упозна</w:t>
            </w:r>
            <w:r w:rsidR="008E0D9D" w:rsidRPr="000F4535">
              <w:t xml:space="preserve">ју са значајем, начином и </w:t>
            </w:r>
            <w:r w:rsidR="008E0D9D" w:rsidRPr="000F4535">
              <w:rPr>
                <w:lang w:val="sr-Cyrl-CS"/>
              </w:rPr>
              <w:t>технологијама производње шумског и лековитог биља.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Исход предмета</w:t>
            </w:r>
            <w:r w:rsidR="008E0D9D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8E0D9D" w:rsidRPr="000F4535">
              <w:rPr>
                <w:lang w:val="ru-RU"/>
              </w:rPr>
              <w:t>Основни исход предмета је да  будући стручљаци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65186" w:rsidRDefault="001A43B6" w:rsidP="00065186">
            <w:pPr>
              <w:jc w:val="both"/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</w:p>
          <w:p w:rsidR="00065186" w:rsidRPr="000F4535" w:rsidRDefault="00065186" w:rsidP="00065186">
            <w:pPr>
              <w:jc w:val="both"/>
              <w:rPr>
                <w:lang w:val="sr-Cyrl-CS"/>
              </w:rPr>
            </w:pPr>
            <w:r w:rsidRPr="000F4535">
              <w:rPr>
                <w:lang w:val="sr-Cyrl-CS"/>
              </w:rPr>
              <w:t>Историјат развоја</w:t>
            </w:r>
            <w:r>
              <w:rPr>
                <w:lang w:val="sr-Cyrl-CS"/>
              </w:rPr>
              <w:t xml:space="preserve"> Индустријске производње и лековитог биља. </w:t>
            </w:r>
            <w:r w:rsidRPr="000F4535">
              <w:rPr>
                <w:lang w:val="sr-Cyrl-CS"/>
              </w:rPr>
              <w:t>Значај сав</w:t>
            </w:r>
            <w:r>
              <w:rPr>
                <w:lang w:val="sr-Cyrl-CS"/>
              </w:rPr>
              <w:t xml:space="preserve">ремене производње индустијског </w:t>
            </w:r>
            <w:r w:rsidRPr="000F4535">
              <w:rPr>
                <w:lang w:val="sr-Cyrl-CS"/>
              </w:rPr>
              <w:t>лековитог биља у свету и код нас. Природни услови станишта за плантажну производњу</w:t>
            </w:r>
            <w:r>
              <w:rPr>
                <w:lang w:val="sr-Cyrl-CS"/>
              </w:rPr>
              <w:t xml:space="preserve">. </w:t>
            </w:r>
            <w:r w:rsidRPr="000F4535">
              <w:rPr>
                <w:lang w:val="sr-Cyrl-CS"/>
              </w:rPr>
              <w:t>Приноси и ефекти.  Методе производње генеративним путем из семена  (сакупљање, сетва, методе стратификације); вегетативним путем (из ризома, кртоле, столона, луковица, дељењем корена, културом ткива).</w:t>
            </w:r>
            <w:r>
              <w:rPr>
                <w:lang w:val="sr-Cyrl-CS"/>
              </w:rPr>
              <w:t xml:space="preserve"> </w:t>
            </w:r>
            <w:r w:rsidRPr="000F4535">
              <w:rPr>
                <w:lang w:val="sr-Cyrl-CS"/>
              </w:rPr>
              <w:t>Те</w:t>
            </w:r>
            <w:r w:rsidRPr="00065186">
              <w:rPr>
                <w:lang w:val="ru-RU"/>
              </w:rPr>
              <w:t>х</w:t>
            </w:r>
            <w:r w:rsidRPr="000F4535">
              <w:rPr>
                <w:lang w:val="sr-Cyrl-CS"/>
              </w:rPr>
              <w:t xml:space="preserve">нологија производње: гајење на отвореном, у пластеницима, у  контејнерима. Обрада земљишта. </w:t>
            </w:r>
            <w:r>
              <w:rPr>
                <w:lang w:val="sr-Cyrl-CS"/>
              </w:rPr>
              <w:t>Нега, третман, превентива</w:t>
            </w:r>
            <w:r w:rsidRPr="000F4535">
              <w:rPr>
                <w:lang w:val="sr-Cyrl-CS"/>
              </w:rPr>
              <w:t>. Нега (пикирање, попуњавање празних места, прашење, окопаване, проређивање). Превентива (заштита од болести и штеточина). Заливање (кап по кап, површинско заливање, заливање путем распршивача итд). Прихрањивање: а) органским ђубривима (стајњак, компост, тресет, зелено ђубриво и хумус); б) минералним ђубривим (азотним, фосворним, калијумовим и калцијумовим). Нови трендови у производњи. Коришћење полимера-органског порекла.</w:t>
            </w:r>
          </w:p>
          <w:p w:rsidR="00065186" w:rsidRPr="000F4535" w:rsidRDefault="00065186" w:rsidP="00065186">
            <w:pPr>
              <w:jc w:val="both"/>
              <w:rPr>
                <w:lang w:val="sr-Cyrl-CS"/>
              </w:rPr>
            </w:pPr>
            <w:r w:rsidRPr="000F4535">
              <w:rPr>
                <w:lang w:val="sr-Cyrl-CS"/>
              </w:rPr>
              <w:t xml:space="preserve">Увођење нових врста и нових сорти </w:t>
            </w:r>
            <w:r>
              <w:rPr>
                <w:lang w:val="sr-Cyrl-CS"/>
              </w:rPr>
              <w:t xml:space="preserve">лековитих </w:t>
            </w:r>
            <w:r w:rsidRPr="000F4535">
              <w:rPr>
                <w:lang w:val="sr-Cyrl-CS"/>
              </w:rPr>
              <w:t>биљака у плантажну производњу.</w:t>
            </w:r>
          </w:p>
          <w:p w:rsidR="001A43B6" w:rsidRDefault="001A43B6" w:rsidP="00B30CC4">
            <w:pPr>
              <w:rPr>
                <w:iCs/>
                <w:sz w:val="22"/>
                <w:szCs w:val="22"/>
                <w:lang w:val="sr-Cyrl-CS"/>
              </w:rPr>
            </w:pPr>
          </w:p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  <w:r>
              <w:rPr>
                <w:iCs/>
                <w:sz w:val="22"/>
                <w:szCs w:val="22"/>
                <w:lang w:val="sr-Cyrl-CS"/>
              </w:rPr>
              <w:t>Практична настава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: </w:t>
            </w:r>
          </w:p>
          <w:p w:rsidR="001A43B6" w:rsidRDefault="00065186" w:rsidP="00B30CC4">
            <w:pPr>
              <w:rPr>
                <w:sz w:val="22"/>
                <w:szCs w:val="22"/>
                <w:lang w:val="sr-Cyrl-CS"/>
              </w:rPr>
            </w:pPr>
            <w:r w:rsidRPr="000F4535">
              <w:rPr>
                <w:lang w:val="sr-Cyrl-CS"/>
              </w:rPr>
              <w:t>Практична настава се одвија кроз рад са студентима у: а)  лабораторијама за семенарство и ботанику;  б) у расадницима и стакленицима. Студенти ће се кроз практични рад упознати са новим трендовима и технологиојама у Индустријској производњи лековитог биља</w:t>
            </w: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65186" w:rsidRPr="000F4535" w:rsidRDefault="00344629" w:rsidP="00065186">
            <w:pPr>
              <w:jc w:val="both"/>
              <w:rPr>
                <w:lang w:val="ru-RU"/>
              </w:rPr>
            </w:pPr>
            <w:r>
              <w:rPr>
                <w:color w:val="000000"/>
                <w:szCs w:val="24"/>
              </w:rPr>
              <w:t xml:space="preserve">1. </w:t>
            </w:r>
            <w:r w:rsidR="00065186" w:rsidRPr="000F4535">
              <w:rPr>
                <w:lang w:val="ru-RU"/>
              </w:rPr>
              <w:t xml:space="preserve"> Којић, М., Кишгеци, Ј., Михаилов, М., Цветковић, М. (1999): Лековите биљке Војводине, Београд, 3-384.</w:t>
            </w:r>
          </w:p>
          <w:p w:rsidR="00065186" w:rsidRPr="000F4535" w:rsidRDefault="00344629" w:rsidP="00065186">
            <w:pPr>
              <w:jc w:val="both"/>
              <w:rPr>
                <w:lang w:val="ru-RU"/>
              </w:rPr>
            </w:pPr>
            <w:r>
              <w:t xml:space="preserve">2. </w:t>
            </w:r>
            <w:r w:rsidR="00065186" w:rsidRPr="000F4535">
              <w:rPr>
                <w:lang w:val="ru-RU"/>
              </w:rPr>
              <w:t>Вилотић, Д. (2004): Гинкго (живи фосил, изазов, украс, лек), Београд, 1-117.</w:t>
            </w:r>
          </w:p>
          <w:p w:rsidR="00065186" w:rsidRDefault="00344629" w:rsidP="00065186">
            <w:pPr>
              <w:jc w:val="both"/>
              <w:rPr>
                <w:lang w:val="ru-RU"/>
              </w:rPr>
            </w:pPr>
            <w:r>
              <w:t xml:space="preserve">3. </w:t>
            </w:r>
            <w:r w:rsidR="00065186" w:rsidRPr="000F4535">
              <w:rPr>
                <w:lang w:val="ru-RU"/>
              </w:rPr>
              <w:t>Којић, М., Стаменковић, В., Јовановић, Д. (1998): Лековите биљке Југоисточне Србије, Београд, 1-226.</w:t>
            </w:r>
          </w:p>
          <w:p w:rsidR="00065186" w:rsidRDefault="00344629" w:rsidP="00065186">
            <w:pPr>
              <w:jc w:val="both"/>
              <w:rPr>
                <w:lang w:val="ru-RU"/>
              </w:rPr>
            </w:pPr>
            <w:r>
              <w:t xml:space="preserve">4. </w:t>
            </w:r>
            <w:r w:rsidR="00065186">
              <w:rPr>
                <w:lang w:val="ru-RU"/>
              </w:rPr>
              <w:t>Којић, М., Вилотић, Д., Јањић, В. (Медоносне биљке): Београд, 1-127.</w:t>
            </w:r>
          </w:p>
          <w:p w:rsidR="001A43B6" w:rsidRPr="00065186" w:rsidRDefault="001A43B6" w:rsidP="00B30CC4">
            <w:pPr>
              <w:widowControl/>
              <w:autoSpaceDE/>
              <w:adjustRightInd/>
              <w:rPr>
                <w:color w:val="000000"/>
                <w:szCs w:val="24"/>
                <w:lang w:val="ru-RU"/>
              </w:rPr>
            </w:pPr>
          </w:p>
        </w:tc>
      </w:tr>
      <w:tr w:rsidR="001A43B6" w:rsidTr="00684A37"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684A37">
        <w:trPr>
          <w:trHeight w:val="43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86" w:rsidRPr="000F4535" w:rsidRDefault="001A43B6" w:rsidP="00065186">
            <w:pPr>
              <w:pStyle w:val="BodyText"/>
              <w:ind w:firstLine="453"/>
              <w:rPr>
                <w:szCs w:val="24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Методе извођења наставе:предавања, вежбе: </w:t>
            </w:r>
            <w:r w:rsidR="00065186" w:rsidRPr="000F4535">
              <w:rPr>
                <w:szCs w:val="24"/>
                <w:lang w:val="sr-Cyrl-CS"/>
              </w:rPr>
              <w:t>Настава из поменутог предмета, изводи се на дипломским студијам</w:t>
            </w:r>
            <w:r w:rsidR="00870045">
              <w:rPr>
                <w:szCs w:val="24"/>
                <w:lang w:val="sr-Cyrl-CS"/>
              </w:rPr>
              <w:t>а у виду обавезног предмета са 2</w:t>
            </w:r>
            <w:r w:rsidR="00065186" w:rsidRPr="000F4535">
              <w:rPr>
                <w:szCs w:val="24"/>
                <w:lang w:val="sr-Cyrl-CS"/>
              </w:rPr>
              <w:t xml:space="preserve"> часа предавања и 2 часа вежби недељно у току  деветог семестра. На предавањима студенти ће користити савремена визуелна и друга наставна средства у циљу стицања теоријске основе. </w:t>
            </w:r>
          </w:p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1A43B6" w:rsidTr="00684A37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684A37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A43B6" w:rsidTr="00684A37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37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684A37" w:rsidP="00B30CC4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30</w:t>
            </w:r>
          </w:p>
        </w:tc>
      </w:tr>
      <w:tr w:rsidR="001A43B6" w:rsidTr="00684A37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684A37" w:rsidP="00B30CC4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30</w:t>
            </w:r>
          </w:p>
        </w:tc>
      </w:tr>
      <w:tr w:rsidR="001A43B6" w:rsidTr="00684A37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20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  <w:tr w:rsidR="001A43B6" w:rsidTr="00684A37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684A37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</w:tbl>
    <w:p w:rsidR="001A43B6" w:rsidRPr="008E0D9D" w:rsidRDefault="001A43B6">
      <w:pPr>
        <w:rPr>
          <w:sz w:val="24"/>
          <w:szCs w:val="24"/>
        </w:rPr>
      </w:pPr>
    </w:p>
    <w:sectPr w:rsidR="001A43B6" w:rsidRPr="008E0D9D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145"/>
    <w:rsid w:val="00065186"/>
    <w:rsid w:val="001A43B6"/>
    <w:rsid w:val="002B74EA"/>
    <w:rsid w:val="00344629"/>
    <w:rsid w:val="003F50AA"/>
    <w:rsid w:val="00635FF6"/>
    <w:rsid w:val="00684A37"/>
    <w:rsid w:val="00794194"/>
    <w:rsid w:val="007E5E80"/>
    <w:rsid w:val="00870045"/>
    <w:rsid w:val="008E0D9D"/>
    <w:rsid w:val="00A64145"/>
    <w:rsid w:val="00B30CC4"/>
    <w:rsid w:val="00B93179"/>
    <w:rsid w:val="00CB7BC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paragraph" w:styleId="BodyText">
    <w:name w:val="Body Text"/>
    <w:basedOn w:val="Normal"/>
    <w:rsid w:val="00065186"/>
    <w:pPr>
      <w:widowControl/>
      <w:autoSpaceDE/>
      <w:autoSpaceDN/>
      <w:adjustRightInd/>
      <w:jc w:val="both"/>
    </w:pPr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2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5</vt:lpstr>
    </vt:vector>
  </TitlesOfParts>
  <Company>Hewlett-Packard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7</cp:revision>
  <cp:lastPrinted>2013-03-14T09:56:00Z</cp:lastPrinted>
  <dcterms:created xsi:type="dcterms:W3CDTF">2013-02-04T12:47:00Z</dcterms:created>
  <dcterms:modified xsi:type="dcterms:W3CDTF">2013-09-25T16:14:00Z</dcterms:modified>
</cp:coreProperties>
</file>