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1010"/>
        <w:gridCol w:w="777"/>
        <w:gridCol w:w="1816"/>
        <w:gridCol w:w="530"/>
        <w:gridCol w:w="2108"/>
        <w:gridCol w:w="336"/>
        <w:gridCol w:w="1213"/>
      </w:tblGrid>
      <w:tr w:rsidR="00BA1B21" w:rsidRPr="00C64BB6" w:rsidTr="006D5FB7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rPr>
                <w:bCs/>
                <w:lang w:val="sr-Cyrl-CS"/>
              </w:rPr>
            </w:pPr>
            <w:r w:rsidRPr="00C64BB6">
              <w:rPr>
                <w:bCs/>
                <w:lang w:val="sr-Cyrl-CS"/>
              </w:rPr>
              <w:t>Студијски програм</w:t>
            </w:r>
            <w:r w:rsidRPr="00C64BB6">
              <w:rPr>
                <w:bCs/>
              </w:rPr>
              <w:t>: Шумарство</w:t>
            </w:r>
          </w:p>
        </w:tc>
      </w:tr>
      <w:tr w:rsidR="00BA1B21" w:rsidRPr="00C64BB6" w:rsidTr="006D5FB7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val="sr-Latn-BA" w:eastAsia="en-US"/>
              </w:rPr>
            </w:pPr>
          </w:p>
        </w:tc>
      </w:tr>
      <w:tr w:rsidR="00BA1B21" w:rsidRPr="00C64BB6" w:rsidTr="006D5FB7">
        <w:trPr>
          <w:trHeight w:val="70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rPr>
                <w:bCs/>
                <w:lang w:val="sr-Latn-BA"/>
              </w:rPr>
            </w:pPr>
            <w:r w:rsidRPr="00C64BB6">
              <w:rPr>
                <w:bCs/>
                <w:lang w:val="sr-Cyrl-CS"/>
              </w:rPr>
              <w:t>Изборно подручје (модул)</w:t>
            </w:r>
            <w:r w:rsidRPr="00C64BB6">
              <w:rPr>
                <w:bCs/>
                <w:lang w:val="sr-Latn-BA"/>
              </w:rPr>
              <w:t>:</w:t>
            </w:r>
            <w:r w:rsidRPr="00C64BB6">
              <w:t xml:space="preserve"> </w:t>
            </w:r>
            <w:r w:rsidRPr="00C64BB6">
              <w:rPr>
                <w:bCs/>
                <w:lang w:val="sr-Latn-BA"/>
              </w:rPr>
              <w:t>Коришћење шумских и ловних ресурса</w:t>
            </w:r>
          </w:p>
        </w:tc>
      </w:tr>
      <w:tr w:rsidR="00BA1B21" w:rsidRPr="00C64BB6" w:rsidTr="006D5FB7">
        <w:trPr>
          <w:trHeight w:val="70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</w:pPr>
            <w:r w:rsidRPr="00C64BB6">
              <w:rPr>
                <w:bCs/>
                <w:lang w:val="sr-Cyrl-CS"/>
              </w:rPr>
              <w:t>Назив предмета</w:t>
            </w:r>
            <w:r w:rsidRPr="00C64BB6">
              <w:rPr>
                <w:b/>
                <w:bCs/>
                <w:lang w:val="sr-Cyrl-CS"/>
              </w:rPr>
              <w:t>: КОРИШЋЕЊЕ ВОДА У ШУМСКИМ ПОДРУЧЈИМА</w:t>
            </w:r>
          </w:p>
        </w:tc>
      </w:tr>
      <w:tr w:rsidR="00BA1B21" w:rsidRPr="00C64BB6" w:rsidTr="006D5FB7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rPr>
                <w:bCs/>
                <w:lang w:val="sr-Latn-BA"/>
              </w:rPr>
            </w:pPr>
            <w:r w:rsidRPr="00C64BB6">
              <w:rPr>
                <w:bCs/>
                <w:lang w:val="sr-Cyrl-CS"/>
              </w:rPr>
              <w:t xml:space="preserve">Наставник и сарадници: </w:t>
            </w:r>
            <w:r w:rsidR="004B0960">
              <w:rPr>
                <w:bCs/>
                <w:lang w:val="sr-Cyrl-CS"/>
              </w:rPr>
              <w:fldChar w:fldCharType="begin"/>
            </w:r>
            <w:r w:rsidR="004B0960">
              <w:rPr>
                <w:bCs/>
                <w:lang w:val="sr-Cyrl-CS"/>
              </w:rPr>
              <w:instrText xml:space="preserve"> HYPERLINK "../../ПРИЛОГ%209.3.%20-%20КЊИГА_НАСТАВНИКА/Љубомир%20М.%20Летић.docx" </w:instrText>
            </w:r>
            <w:r w:rsidR="004B0960">
              <w:rPr>
                <w:bCs/>
                <w:lang w:val="sr-Cyrl-CS"/>
              </w:rPr>
            </w:r>
            <w:r w:rsidR="004B0960">
              <w:rPr>
                <w:bCs/>
                <w:lang w:val="sr-Cyrl-CS"/>
              </w:rPr>
              <w:fldChar w:fldCharType="separate"/>
            </w:r>
            <w:r w:rsidRPr="004B0960">
              <w:rPr>
                <w:rStyle w:val="Hyperlink"/>
                <w:bCs/>
                <w:lang w:val="sr-Cyrl-CS"/>
              </w:rPr>
              <w:t>Др Љубомир Летић, ред. проф.</w:t>
            </w:r>
            <w:r w:rsidR="004B0960">
              <w:rPr>
                <w:bCs/>
                <w:lang w:val="sr-Cyrl-CS"/>
              </w:rPr>
              <w:fldChar w:fldCharType="end"/>
            </w:r>
            <w:bookmarkStart w:id="0" w:name="_GoBack"/>
            <w:bookmarkEnd w:id="0"/>
          </w:p>
        </w:tc>
      </w:tr>
      <w:tr w:rsidR="00BA1B21" w:rsidRPr="00C64BB6" w:rsidTr="006D5FB7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rPr>
                <w:lang w:val="sr-Latn-BA"/>
              </w:rPr>
            </w:pPr>
            <w:r w:rsidRPr="00C64BB6">
              <w:rPr>
                <w:bCs/>
                <w:lang w:val="sr-Cyrl-CS"/>
              </w:rPr>
              <w:t xml:space="preserve">Статус предмета: </w:t>
            </w:r>
            <w:r w:rsidRPr="00C64BB6">
              <w:rPr>
                <w:bCs/>
                <w:lang w:val="sr-Latn-BA"/>
              </w:rPr>
              <w:t>Изборни</w:t>
            </w:r>
          </w:p>
        </w:tc>
      </w:tr>
      <w:tr w:rsidR="00BA1B21" w:rsidRPr="00C64BB6" w:rsidTr="006D5FB7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8533C2">
            <w:pPr>
              <w:spacing w:line="276" w:lineRule="auto"/>
              <w:rPr>
                <w:lang w:val="sr-Latn-BA"/>
              </w:rPr>
            </w:pPr>
            <w:r w:rsidRPr="00C64BB6">
              <w:rPr>
                <w:bCs/>
                <w:lang w:val="sr-Cyrl-CS"/>
              </w:rPr>
              <w:t>Број ЕСПБ</w:t>
            </w:r>
            <w:r w:rsidRPr="00C64BB6">
              <w:rPr>
                <w:bCs/>
                <w:lang w:val="sr-Latn-BA"/>
              </w:rPr>
              <w:t xml:space="preserve">: </w:t>
            </w:r>
            <w:r w:rsidR="008533C2" w:rsidRPr="00C64BB6">
              <w:rPr>
                <w:bCs/>
                <w:lang w:val="sr-Latn-BA"/>
              </w:rPr>
              <w:t>6</w:t>
            </w:r>
          </w:p>
        </w:tc>
      </w:tr>
      <w:tr w:rsidR="00BA1B21" w:rsidRPr="00C64BB6" w:rsidTr="006D5FB7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rPr>
                <w:bCs/>
                <w:iCs/>
                <w:lang w:val="sr-Latn-BA"/>
              </w:rPr>
            </w:pPr>
            <w:r w:rsidRPr="00C64BB6">
              <w:rPr>
                <w:bCs/>
                <w:lang w:val="sr-Cyrl-CS"/>
              </w:rPr>
              <w:t>Услов</w:t>
            </w:r>
            <w:r w:rsidRPr="00C64BB6">
              <w:rPr>
                <w:bCs/>
              </w:rPr>
              <w:t>:</w:t>
            </w:r>
            <w:r w:rsidRPr="00C64BB6">
              <w:rPr>
                <w:bCs/>
                <w:lang w:val="sr-Cyrl-CS"/>
              </w:rPr>
              <w:t xml:space="preserve"> Завршене основне академске студије</w:t>
            </w:r>
          </w:p>
        </w:tc>
      </w:tr>
      <w:tr w:rsidR="00BA1B21" w:rsidRPr="00C64BB6" w:rsidTr="006D5FB7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jc w:val="both"/>
              <w:rPr>
                <w:bCs/>
                <w:lang w:val="sr-Cyrl-CS"/>
              </w:rPr>
            </w:pPr>
            <w:r w:rsidRPr="00C64BB6">
              <w:rPr>
                <w:bCs/>
                <w:lang w:val="sr-Cyrl-CS"/>
              </w:rPr>
              <w:t>Циљ предмета</w:t>
            </w:r>
            <w:r w:rsidRPr="00C64BB6">
              <w:rPr>
                <w:bCs/>
                <w:lang w:val="sr-Latn-BA"/>
              </w:rPr>
              <w:t>:</w:t>
            </w:r>
            <w:r w:rsidRPr="00C64BB6">
              <w:rPr>
                <w:bCs/>
                <w:lang w:val="sr-Cyrl-CS"/>
              </w:rPr>
              <w:t xml:space="preserve"> Стицанје теоријских и практичних знанја из проблематике која се односи на водне екосистеме шумских подручја.</w:t>
            </w:r>
          </w:p>
        </w:tc>
      </w:tr>
      <w:tr w:rsidR="00BA1B21" w:rsidRPr="00C64BB6" w:rsidTr="006D5FB7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jc w:val="both"/>
              <w:rPr>
                <w:bCs/>
                <w:lang w:val="sr-Cyrl-CS"/>
              </w:rPr>
            </w:pPr>
            <w:r w:rsidRPr="00C64BB6">
              <w:rPr>
                <w:bCs/>
                <w:lang w:val="sr-Cyrl-CS"/>
              </w:rPr>
              <w:t>Исход предмета</w:t>
            </w:r>
            <w:r w:rsidRPr="00C64BB6">
              <w:rPr>
                <w:bCs/>
                <w:lang w:val="sr-Latn-BA"/>
              </w:rPr>
              <w:t>:</w:t>
            </w:r>
            <w:r w:rsidRPr="00C64BB6">
              <w:rPr>
                <w:bCs/>
                <w:lang w:val="sr-Cyrl-CS"/>
              </w:rPr>
              <w:t xml:space="preserve"> Стечено знање о водним екосистемима, њихово уређење и коришћење.</w:t>
            </w:r>
          </w:p>
        </w:tc>
      </w:tr>
      <w:tr w:rsidR="00BA1B21" w:rsidRPr="00C64BB6" w:rsidTr="006D5FB7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1" w:rsidRPr="00C64BB6" w:rsidRDefault="00BA1B21" w:rsidP="006D5FB7">
            <w:pPr>
              <w:spacing w:line="276" w:lineRule="auto"/>
              <w:rPr>
                <w:bCs/>
                <w:lang w:val="sr-Latn-BA"/>
              </w:rPr>
            </w:pPr>
            <w:r w:rsidRPr="00C64BB6">
              <w:rPr>
                <w:bCs/>
                <w:lang w:val="sr-Cyrl-CS"/>
              </w:rPr>
              <w:t>Садржај предмета</w:t>
            </w:r>
          </w:p>
          <w:p w:rsidR="00BA1B21" w:rsidRPr="00C64BB6" w:rsidRDefault="00BA1B21" w:rsidP="00171DF6">
            <w:pPr>
              <w:spacing w:line="276" w:lineRule="auto"/>
              <w:jc w:val="both"/>
              <w:rPr>
                <w:i/>
                <w:iCs/>
                <w:lang w:val="sr-Latn-BA"/>
              </w:rPr>
            </w:pPr>
            <w:r w:rsidRPr="00C64BB6">
              <w:rPr>
                <w:i/>
                <w:iCs/>
                <w:lang w:val="sr-Cyrl-CS"/>
              </w:rPr>
              <w:t xml:space="preserve">Теоријска настава: </w:t>
            </w:r>
            <w:r w:rsidRPr="00C64BB6">
              <w:rPr>
                <w:iCs/>
                <w:lang w:val="sr-Latn-BA"/>
              </w:rPr>
              <w:t>Опште карактеристике природних ресурса, Глобални распоред копнених вода. Проблеми и перспективе. Различити видови коришћења вода (водоснабдевање, наводњавање, хидроенергетика, спортско-рекреационе и здравствено-рехабилитационе сврхе, водопутеви, узгој слатководних риба). Опште карактеристике сливова шумских подручја. Текуће воде. Стајаће воде. Подземне воде. Распоред и кружење воде у природи. Улога шуме у хидролошком циклусу, Утицај шуме на падавине, отицање и ретенцију, Хидролошки ефекти шума. Водни биоланс шумских подручја. Квалитет воде (појам, фактори, извори загађења). Еутрофизација у шумовитим сливним подручјима. Шума као биофилтер. Увод у конзервацију и рестаурацију вода шумских подручја, Интегрално уређивање вода, Рејонирање терена Србије. Еколошки приступ конзервацији вода (проблеми конзервације, анализе и процене). Рестаурација приобалних зона, Рестаурација хидрографгске мреже, Каптирање и уређење извора.</w:t>
            </w:r>
          </w:p>
          <w:p w:rsidR="00BA1B21" w:rsidRPr="00C64BB6" w:rsidRDefault="00BA1B21" w:rsidP="00171DF6">
            <w:pPr>
              <w:ind w:left="33"/>
              <w:jc w:val="both"/>
              <w:rPr>
                <w:rFonts w:ascii="Calibri" w:hAnsi="Calibri" w:cs="Calibri"/>
                <w:noProof/>
                <w:color w:val="000000"/>
                <w:lang w:val="en-GB"/>
              </w:rPr>
            </w:pPr>
            <w:r w:rsidRPr="00C64BB6">
              <w:rPr>
                <w:i/>
                <w:iCs/>
                <w:lang w:val="sr-Cyrl-CS"/>
              </w:rPr>
              <w:t>Практична настава</w:t>
            </w:r>
            <w:r w:rsidRPr="00C64BB6">
              <w:rPr>
                <w:i/>
                <w:iCs/>
                <w:lang w:val="ru-RU"/>
              </w:rPr>
              <w:t xml:space="preserve">: </w:t>
            </w:r>
            <w:r w:rsidR="00171DF6" w:rsidRPr="00C64BB6">
              <w:rPr>
                <w:noProof/>
                <w:color w:val="000000"/>
                <w:position w:val="2"/>
              </w:rPr>
              <w:t>Шумска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</w:rPr>
              <w:t>подручја,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  <w:spacing w:val="-1"/>
              </w:rPr>
              <w:t xml:space="preserve">хидрографија </w:t>
            </w:r>
            <w:r w:rsidR="00171DF6" w:rsidRPr="00C64BB6">
              <w:rPr>
                <w:noProof/>
                <w:color w:val="000000"/>
              </w:rPr>
              <w:t>сливова,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</w:rPr>
              <w:t>стајаће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</w:rPr>
              <w:t>воде,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 xml:space="preserve">  </w:t>
            </w:r>
            <w:r w:rsidR="00171DF6" w:rsidRPr="00C64BB6">
              <w:rPr>
                <w:noProof/>
                <w:color w:val="000000"/>
                <w:spacing w:val="-1"/>
                <w:position w:val="2"/>
              </w:rPr>
              <w:t>текуће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</w:rPr>
              <w:t xml:space="preserve">воде, 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  <w:position w:val="2"/>
              </w:rPr>
              <w:t>водни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</w:rPr>
              <w:t>потенцијали.</w:t>
            </w:r>
            <w:r w:rsidR="00171DF6" w:rsidRPr="00C64BB6">
              <w:rPr>
                <w:noProof/>
                <w:color w:val="000000"/>
                <w:spacing w:val="-1"/>
              </w:rPr>
              <w:t xml:space="preserve"> Физичко-географске 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  <w:position w:val="2"/>
              </w:rPr>
              <w:t xml:space="preserve">карактеристике 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  <w:position w:val="2"/>
              </w:rPr>
              <w:t xml:space="preserve">сливова 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</w:rPr>
              <w:t>(површина,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 w:rsidR="00171DF6" w:rsidRPr="00C64BB6">
              <w:rPr>
                <w:noProof/>
                <w:color w:val="000000"/>
                <w:position w:val="1"/>
              </w:rPr>
              <w:t>обим,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   </w:t>
            </w:r>
            <w:r w:rsidR="00171DF6" w:rsidRPr="00C64BB6">
              <w:rPr>
                <w:noProof/>
                <w:color w:val="000000"/>
                <w:spacing w:val="-1"/>
                <w:position w:val="2"/>
              </w:rPr>
              <w:t>надморска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  </w:t>
            </w:r>
            <w:r w:rsidR="00171DF6" w:rsidRPr="00C64BB6">
              <w:rPr>
                <w:noProof/>
                <w:color w:val="000000"/>
              </w:rPr>
              <w:t>висина,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   </w:t>
            </w:r>
            <w:r w:rsidR="00171DF6" w:rsidRPr="00C64BB6">
              <w:rPr>
                <w:noProof/>
                <w:color w:val="000000"/>
              </w:rPr>
              <w:t>пад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   </w:t>
            </w:r>
            <w:r w:rsidR="00171DF6" w:rsidRPr="00C64BB6">
              <w:rPr>
                <w:noProof/>
                <w:color w:val="000000"/>
              </w:rPr>
              <w:t>корита,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   </w:t>
            </w:r>
            <w:r w:rsidR="00171DF6" w:rsidRPr="00C64BB6">
              <w:rPr>
                <w:noProof/>
                <w:color w:val="000000"/>
              </w:rPr>
              <w:t>пад падина, густинам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  </w:t>
            </w:r>
            <w:r w:rsidR="00171DF6" w:rsidRPr="00C64BB6">
              <w:rPr>
                <w:noProof/>
                <w:color w:val="000000"/>
                <w:spacing w:val="-1"/>
              </w:rPr>
              <w:t>хидрографске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  </w:t>
            </w:r>
            <w:r w:rsidR="00171DF6" w:rsidRPr="00C64BB6">
              <w:rPr>
                <w:noProof/>
                <w:color w:val="000000"/>
              </w:rPr>
              <w:t>мреже,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  </w:t>
            </w:r>
            <w:r w:rsidR="00171DF6" w:rsidRPr="00C64BB6">
              <w:rPr>
                <w:noProof/>
                <w:color w:val="000000"/>
              </w:rPr>
              <w:t xml:space="preserve">подлога, 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  <w:spacing w:val="-1"/>
              </w:rPr>
              <w:t>вегетациони покривач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  <w:spacing w:val="-7"/>
                <w:position w:val="2"/>
              </w:rPr>
              <w:t>и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 xml:space="preserve">  </w:t>
            </w:r>
            <w:r w:rsidR="00171DF6" w:rsidRPr="00C64BB6">
              <w:rPr>
                <w:noProof/>
                <w:color w:val="000000"/>
              </w:rPr>
              <w:t xml:space="preserve">др.). </w:t>
            </w:r>
            <w:r w:rsidR="00171DF6" w:rsidRPr="00C64BB6">
              <w:rPr>
                <w:noProof/>
                <w:color w:val="000000"/>
                <w:spacing w:val="-1"/>
                <w:position w:val="2"/>
              </w:rPr>
              <w:t>Анализа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</w:rPr>
              <w:t>падавина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  <w:spacing w:val="-6"/>
                <w:position w:val="2"/>
              </w:rPr>
              <w:t>у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  <w:position w:val="2"/>
              </w:rPr>
              <w:t>шумским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</w:rPr>
              <w:t xml:space="preserve">подручјима, 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  <w:position w:val="1"/>
              </w:rPr>
              <w:t>дневни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  <w:spacing w:val="-6"/>
                <w:position w:val="1"/>
              </w:rPr>
              <w:t>и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 w:rsidR="00171DF6" w:rsidRPr="00C64BB6">
              <w:rPr>
                <w:noProof/>
                <w:color w:val="000000"/>
              </w:rPr>
              <w:t>годишњи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  <w:position w:val="2"/>
              </w:rPr>
              <w:t>токови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</w:rPr>
              <w:t>падавина,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 xml:space="preserve">  </w:t>
            </w:r>
            <w:r w:rsidR="00171DF6" w:rsidRPr="00C64BB6">
              <w:rPr>
                <w:noProof/>
                <w:color w:val="000000"/>
              </w:rPr>
              <w:t>интензитет,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 xml:space="preserve">  </w:t>
            </w:r>
            <w:r w:rsidR="00171DF6" w:rsidRPr="00C64BB6">
              <w:rPr>
                <w:noProof/>
                <w:color w:val="000000"/>
              </w:rPr>
              <w:t>учесталост,  распоред. Отицање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 w:rsidR="00171DF6" w:rsidRPr="00C64BB6">
              <w:rPr>
                <w:noProof/>
                <w:color w:val="000000"/>
              </w:rPr>
              <w:t xml:space="preserve">површинско, 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</w:rPr>
              <w:t>подповршинско,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 w:rsidR="00171DF6" w:rsidRPr="00C64BB6">
              <w:rPr>
                <w:noProof/>
                <w:color w:val="000000"/>
              </w:rPr>
              <w:t>подземно,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 w:rsidR="00171DF6" w:rsidRPr="00C64BB6">
              <w:rPr>
                <w:noProof/>
                <w:color w:val="000000"/>
                <w:spacing w:val="-1"/>
              </w:rPr>
              <w:t>течење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  <w:position w:val="2"/>
              </w:rPr>
              <w:t>воде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  <w:spacing w:val="-1"/>
                <w:position w:val="2"/>
              </w:rPr>
              <w:t>кроз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  <w:spacing w:val="-1"/>
              </w:rPr>
              <w:t xml:space="preserve">хидрографску 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  <w:spacing w:val="-1"/>
                <w:position w:val="1"/>
              </w:rPr>
              <w:t>мрежу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</w:rPr>
              <w:t xml:space="preserve">(методе </w:t>
            </w:r>
            <w:r w:rsidR="00171DF6" w:rsidRPr="00C64BB6">
              <w:rPr>
                <w:noProof/>
                <w:color w:val="000000"/>
                <w:spacing w:val="-1"/>
              </w:rPr>
              <w:t>мерења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</w:rPr>
              <w:t>протицаја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  <w:spacing w:val="-2"/>
                <w:position w:val="4"/>
              </w:rPr>
              <w:t>-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> </w:t>
            </w:r>
            <w:r w:rsidR="00171DF6" w:rsidRPr="00C64BB6">
              <w:rPr>
                <w:noProof/>
                <w:color w:val="000000"/>
              </w:rPr>
              <w:t>хидрометрија).</w:t>
            </w:r>
            <w:r w:rsidR="00171DF6" w:rsidRPr="00C64BB6">
              <w:t xml:space="preserve"> Објекти и радови на конзервацији   и рестаурацији  стајаћих</w:t>
            </w:r>
            <w:r w:rsidR="00171DF6" w:rsidRPr="00C64BB6"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 w:rsidR="00171DF6" w:rsidRPr="00C64BB6">
              <w:t>и текућих вода, фито-техничке мере за заштиту корита, обала водотока и шкољки стајаћих вода (попречни, подужни објекти и обалска заштитна вегетација), хидролошко-хидраулички прорачуни, избор врста (зељастих, жбунастих и дрвенастих). Коришћење вода : дефинисање акумулационих простора за микроакумулације, базене и локве-прорачун сумарних криви. Коришћење хидроенергије воденица и воденичних места; узгој  слатководних риба-пастрмски  и шарански рибњаци; каптажа и уређење извора.</w:t>
            </w:r>
          </w:p>
        </w:tc>
      </w:tr>
      <w:tr w:rsidR="00BA1B21" w:rsidRPr="00C64BB6" w:rsidTr="006D5FB7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1" w:rsidRPr="00C64BB6" w:rsidRDefault="00BA1B21" w:rsidP="006D5FB7">
            <w:pPr>
              <w:spacing w:line="276" w:lineRule="auto"/>
              <w:rPr>
                <w:bCs/>
                <w:lang w:val="sr-Cyrl-CS"/>
              </w:rPr>
            </w:pPr>
            <w:r w:rsidRPr="00C64BB6">
              <w:rPr>
                <w:bCs/>
                <w:lang w:val="sr-Cyrl-CS"/>
              </w:rPr>
              <w:t xml:space="preserve">Литература </w:t>
            </w:r>
          </w:p>
          <w:p w:rsidR="00BA1B21" w:rsidRPr="00C64BB6" w:rsidRDefault="00BA1B21" w:rsidP="006D5FB7">
            <w:pPr>
              <w:spacing w:line="276" w:lineRule="auto"/>
              <w:rPr>
                <w:bCs/>
                <w:lang w:val="sr-Cyrl-CS"/>
              </w:rPr>
            </w:pPr>
          </w:p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BA1B21" w:rsidRPr="00C64BB6" w:rsidTr="00BA1B21">
              <w:trPr>
                <w:trHeight w:val="255"/>
              </w:trPr>
              <w:tc>
                <w:tcPr>
                  <w:tcW w:w="9072" w:type="dxa"/>
                  <w:shd w:val="clear" w:color="auto" w:fill="auto"/>
                  <w:hideMark/>
                </w:tcPr>
                <w:p w:rsidR="00BA1B21" w:rsidRPr="00C64BB6" w:rsidRDefault="00BA1B21" w:rsidP="00BA1B21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C64BB6">
                    <w:t>Вeлaшeвић, В., Ђoрoвић, M., Лeтић, Љ. (2002) : Eкoлoшки aспeкт oчувaњa, урeђeњa и зaштитe вoдa шумских сливoвa, Acta Biologica Yugoslavica, Бeoгрaд</w:t>
                  </w:r>
                </w:p>
              </w:tc>
            </w:tr>
            <w:tr w:rsidR="00BA1B21" w:rsidRPr="00C64BB6" w:rsidTr="00BA1B21">
              <w:trPr>
                <w:trHeight w:val="255"/>
              </w:trPr>
              <w:tc>
                <w:tcPr>
                  <w:tcW w:w="9072" w:type="dxa"/>
                  <w:shd w:val="clear" w:color="auto" w:fill="auto"/>
                  <w:noWrap/>
                  <w:hideMark/>
                </w:tcPr>
                <w:p w:rsidR="00BA1B21" w:rsidRPr="00C64BB6" w:rsidRDefault="00BA1B21" w:rsidP="00BA1B21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C64BB6">
                    <w:t>Летић, Љ. (2002) : Коришћење вода у шумским подручјима – Биорегулације, Шумарски факултет, Београд</w:t>
                  </w:r>
                </w:p>
              </w:tc>
            </w:tr>
            <w:tr w:rsidR="00BA1B21" w:rsidRPr="00C64BB6" w:rsidTr="00BA1B21">
              <w:trPr>
                <w:trHeight w:val="255"/>
              </w:trPr>
              <w:tc>
                <w:tcPr>
                  <w:tcW w:w="9072" w:type="dxa"/>
                  <w:shd w:val="clear" w:color="auto" w:fill="auto"/>
                  <w:noWrap/>
                  <w:hideMark/>
                </w:tcPr>
                <w:p w:rsidR="00BA1B21" w:rsidRPr="00C64BB6" w:rsidRDefault="00BA1B21" w:rsidP="00BA1B21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C64BB6">
                    <w:t>Вeлaшeвић, В., Ђoрoвић, M. (1998) : Утицaj шумских eкoсистeмa нa живoтну срeдину, Шумaрски фaкултeт, Бeoгрaд</w:t>
                  </w:r>
                </w:p>
              </w:tc>
            </w:tr>
          </w:tbl>
          <w:p w:rsidR="00BA1B21" w:rsidRPr="00C64BB6" w:rsidRDefault="00BA1B21" w:rsidP="006D5FB7">
            <w:pPr>
              <w:spacing w:line="276" w:lineRule="auto"/>
              <w:rPr>
                <w:bCs/>
                <w:lang w:val="sr-Latn-BA"/>
              </w:rPr>
            </w:pPr>
          </w:p>
        </w:tc>
      </w:tr>
      <w:tr w:rsidR="00BA1B21" w:rsidRPr="00C64BB6" w:rsidTr="006D5FB7">
        <w:tc>
          <w:tcPr>
            <w:tcW w:w="7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rPr>
                <w:bCs/>
                <w:lang w:val="en-US"/>
              </w:rPr>
            </w:pPr>
            <w:r w:rsidRPr="00C64BB6">
              <w:rPr>
                <w:bCs/>
                <w:lang w:val="sr-Cyrl-CS"/>
              </w:rPr>
              <w:t xml:space="preserve">Број часова </w:t>
            </w:r>
            <w:r w:rsidRPr="00C64BB6">
              <w:rPr>
                <w:lang w:val="sr-Cyrl-CS"/>
              </w:rPr>
              <w:t xml:space="preserve"> активне наставе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rPr>
                <w:lang w:val="en-US"/>
              </w:rPr>
            </w:pPr>
            <w:proofErr w:type="spellStart"/>
            <w:r w:rsidRPr="00C64BB6">
              <w:rPr>
                <w:lang w:val="en-US"/>
              </w:rPr>
              <w:t>Остали</w:t>
            </w:r>
            <w:proofErr w:type="spellEnd"/>
            <w:r w:rsidRPr="00C64BB6">
              <w:rPr>
                <w:lang w:val="en-US"/>
              </w:rPr>
              <w:t xml:space="preserve"> </w:t>
            </w:r>
            <w:proofErr w:type="spellStart"/>
            <w:r w:rsidRPr="00C64BB6">
              <w:rPr>
                <w:lang w:val="en-US"/>
              </w:rPr>
              <w:t>часови</w:t>
            </w:r>
            <w:proofErr w:type="spellEnd"/>
          </w:p>
        </w:tc>
      </w:tr>
      <w:tr w:rsidR="00BA1B21" w:rsidRPr="00C64BB6" w:rsidTr="006D5FB7">
        <w:trPr>
          <w:trHeight w:val="43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rPr>
                <w:bCs/>
                <w:lang w:val="en-US"/>
              </w:rPr>
            </w:pPr>
            <w:proofErr w:type="spellStart"/>
            <w:r w:rsidRPr="00C64BB6">
              <w:rPr>
                <w:bCs/>
                <w:lang w:val="en-US"/>
              </w:rPr>
              <w:t>Предавања</w:t>
            </w:r>
            <w:proofErr w:type="spellEnd"/>
            <w:r w:rsidRPr="00C64BB6">
              <w:rPr>
                <w:bCs/>
                <w:lang w:val="en-US"/>
              </w:rPr>
              <w:t>:</w:t>
            </w:r>
          </w:p>
          <w:p w:rsidR="00BA1B21" w:rsidRPr="001A107D" w:rsidRDefault="001A107D" w:rsidP="006D5FB7">
            <w:pPr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rPr>
                <w:bCs/>
                <w:lang w:val="sr-Cyrl-CS"/>
              </w:rPr>
            </w:pPr>
            <w:proofErr w:type="spellStart"/>
            <w:r w:rsidRPr="00C64BB6">
              <w:rPr>
                <w:bCs/>
                <w:lang w:val="en-US"/>
              </w:rPr>
              <w:t>Вежбе</w:t>
            </w:r>
            <w:proofErr w:type="spellEnd"/>
            <w:r w:rsidRPr="00C64BB6">
              <w:rPr>
                <w:bCs/>
                <w:lang w:val="en-US"/>
              </w:rPr>
              <w:t>:</w:t>
            </w:r>
          </w:p>
          <w:p w:rsidR="00BA1B21" w:rsidRPr="001A107D" w:rsidRDefault="001A107D" w:rsidP="006D5FB7">
            <w:pPr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rPr>
                <w:bCs/>
                <w:lang w:val="en-US"/>
              </w:rPr>
            </w:pPr>
            <w:proofErr w:type="spellStart"/>
            <w:r w:rsidRPr="00C64BB6">
              <w:rPr>
                <w:bCs/>
                <w:lang w:val="en-US"/>
              </w:rPr>
              <w:t>Други</w:t>
            </w:r>
            <w:proofErr w:type="spellEnd"/>
            <w:r w:rsidRPr="00C64BB6">
              <w:rPr>
                <w:bCs/>
                <w:lang w:val="en-US"/>
              </w:rPr>
              <w:t xml:space="preserve"> </w:t>
            </w:r>
            <w:proofErr w:type="spellStart"/>
            <w:r w:rsidRPr="00C64BB6">
              <w:rPr>
                <w:bCs/>
                <w:lang w:val="en-US"/>
              </w:rPr>
              <w:t>облици</w:t>
            </w:r>
            <w:proofErr w:type="spellEnd"/>
            <w:r w:rsidRPr="00C64BB6">
              <w:rPr>
                <w:bCs/>
                <w:lang w:val="en-US"/>
              </w:rPr>
              <w:t xml:space="preserve"> </w:t>
            </w:r>
            <w:proofErr w:type="spellStart"/>
            <w:r w:rsidRPr="00C64BB6">
              <w:rPr>
                <w:bCs/>
                <w:lang w:val="en-US"/>
              </w:rPr>
              <w:t>наставе</w:t>
            </w:r>
            <w:proofErr w:type="spellEnd"/>
            <w:r w:rsidRPr="00C64BB6">
              <w:rPr>
                <w:bCs/>
                <w:lang w:val="en-US"/>
              </w:rPr>
              <w:t>: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rPr>
                <w:bCs/>
                <w:lang w:val="sr-Cyrl-CS"/>
              </w:rPr>
            </w:pPr>
            <w:proofErr w:type="spellStart"/>
            <w:r w:rsidRPr="00C64BB6">
              <w:rPr>
                <w:bCs/>
                <w:lang w:val="en-US"/>
              </w:rPr>
              <w:t>Студијски</w:t>
            </w:r>
            <w:proofErr w:type="spellEnd"/>
            <w:r w:rsidRPr="00C64BB6">
              <w:rPr>
                <w:bCs/>
                <w:lang w:val="en-US"/>
              </w:rPr>
              <w:t xml:space="preserve"> </w:t>
            </w:r>
            <w:proofErr w:type="spellStart"/>
            <w:r w:rsidRPr="00C64BB6">
              <w:rPr>
                <w:bCs/>
                <w:lang w:val="en-US"/>
              </w:rPr>
              <w:t>истраживачки</w:t>
            </w:r>
            <w:proofErr w:type="spellEnd"/>
            <w:r w:rsidRPr="00C64BB6">
              <w:rPr>
                <w:bCs/>
                <w:lang w:val="en-US"/>
              </w:rPr>
              <w:t xml:space="preserve"> </w:t>
            </w:r>
            <w:proofErr w:type="spellStart"/>
            <w:r w:rsidRPr="00C64BB6">
              <w:rPr>
                <w:bCs/>
                <w:lang w:val="en-US"/>
              </w:rPr>
              <w:t>рад</w:t>
            </w:r>
            <w:proofErr w:type="spellEnd"/>
            <w:r w:rsidRPr="00C64BB6">
              <w:rPr>
                <w:bCs/>
                <w:lang w:val="en-US"/>
              </w:rPr>
              <w:t xml:space="preserve">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1" w:rsidRPr="00C64BB6" w:rsidRDefault="00BA1B21" w:rsidP="006D5FB7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</w:tr>
      <w:tr w:rsidR="00BA1B21" w:rsidRPr="00C64BB6" w:rsidTr="006D5FB7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rPr>
                <w:bCs/>
                <w:lang w:val="sr-Cyrl-CS"/>
              </w:rPr>
            </w:pPr>
            <w:r w:rsidRPr="00C64BB6">
              <w:rPr>
                <w:bCs/>
                <w:lang w:val="sr-Cyrl-CS"/>
              </w:rPr>
              <w:t>Методе извођења наставе:</w:t>
            </w:r>
            <w:r w:rsidRPr="00C64BB6">
              <w:t xml:space="preserve"> </w:t>
            </w:r>
            <w:r w:rsidRPr="00C64BB6">
              <w:rPr>
                <w:bCs/>
                <w:lang w:val="sr-Cyrl-CS"/>
              </w:rPr>
              <w:t>Настава се изводи путем предавања, вежби и теренске наставе. Теоријска настава се изводи  коришћењем најсавременије опреме за презентацију.</w:t>
            </w:r>
          </w:p>
        </w:tc>
      </w:tr>
      <w:tr w:rsidR="00BA1B21" w:rsidRPr="00C64BB6" w:rsidTr="006D5FB7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4BB6">
              <w:rPr>
                <w:bCs/>
                <w:lang w:val="sr-Cyrl-CS"/>
              </w:rPr>
              <w:t>Оцена  знања (максимални број поена 100)</w:t>
            </w:r>
          </w:p>
        </w:tc>
      </w:tr>
      <w:tr w:rsidR="00BA1B21" w:rsidRPr="00C64BB6" w:rsidTr="006D5FB7"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rPr>
                <w:lang w:val="sr-Cyrl-CS"/>
              </w:rPr>
            </w:pPr>
            <w:r w:rsidRPr="00C64BB6">
              <w:rPr>
                <w:iCs/>
                <w:lang w:val="sr-Cyrl-CS"/>
              </w:rPr>
              <w:t>Предиспитне обавезе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rPr>
                <w:bCs/>
                <w:lang w:val="en-US"/>
              </w:rPr>
            </w:pPr>
            <w:proofErr w:type="spellStart"/>
            <w:r w:rsidRPr="00C64BB6">
              <w:rPr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rPr>
                <w:lang w:val="en-US"/>
              </w:rPr>
            </w:pPr>
            <w:proofErr w:type="spellStart"/>
            <w:r w:rsidRPr="00C64BB6">
              <w:rPr>
                <w:lang w:val="en-US"/>
              </w:rPr>
              <w:t>Завршни</w:t>
            </w:r>
            <w:proofErr w:type="spellEnd"/>
            <w:r w:rsidRPr="00C64BB6">
              <w:rPr>
                <w:lang w:val="en-US"/>
              </w:rPr>
              <w:t xml:space="preserve"> </w:t>
            </w:r>
            <w:proofErr w:type="spellStart"/>
            <w:r w:rsidRPr="00C64BB6">
              <w:rPr>
                <w:lang w:val="en-US"/>
              </w:rPr>
              <w:t>испит</w:t>
            </w:r>
            <w:proofErr w:type="spellEnd"/>
            <w:r w:rsidRPr="00C64BB6">
              <w:rPr>
                <w:lang w:val="en-US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rPr>
                <w:iCs/>
                <w:lang w:val="en-US"/>
              </w:rPr>
            </w:pPr>
            <w:proofErr w:type="spellStart"/>
            <w:r w:rsidRPr="00C64BB6">
              <w:rPr>
                <w:iCs/>
                <w:lang w:val="en-US"/>
              </w:rPr>
              <w:t>поена</w:t>
            </w:r>
            <w:proofErr w:type="spellEnd"/>
          </w:p>
        </w:tc>
      </w:tr>
      <w:tr w:rsidR="00BA1B21" w:rsidRPr="00C64BB6" w:rsidTr="006D5FB7"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rPr>
                <w:i/>
                <w:iCs/>
                <w:lang w:val="sr-Cyrl-CS"/>
              </w:rPr>
            </w:pPr>
            <w:r w:rsidRPr="00C64BB6">
              <w:rPr>
                <w:lang w:val="sr-Cyrl-CS"/>
              </w:rPr>
              <w:t>активност у току предавања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jc w:val="center"/>
              <w:rPr>
                <w:bCs/>
                <w:lang w:val="sr-Latn-BA"/>
              </w:rPr>
            </w:pPr>
            <w:r w:rsidRPr="00C64BB6">
              <w:rPr>
                <w:bCs/>
                <w:lang w:val="sr-Latn-BA"/>
              </w:rPr>
              <w:t>5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rPr>
                <w:i/>
                <w:iCs/>
                <w:lang w:val="sr-Cyrl-CS"/>
              </w:rPr>
            </w:pPr>
            <w:r w:rsidRPr="00C64BB6">
              <w:rPr>
                <w:lang w:val="sr-Cyrl-CS"/>
              </w:rPr>
              <w:t>писмени испит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1" w:rsidRPr="00C64BB6" w:rsidRDefault="00BA1B21" w:rsidP="006D5FB7">
            <w:pPr>
              <w:spacing w:line="276" w:lineRule="auto"/>
              <w:jc w:val="center"/>
              <w:rPr>
                <w:iCs/>
                <w:lang w:val="sr-Cyrl-CS"/>
              </w:rPr>
            </w:pPr>
          </w:p>
        </w:tc>
      </w:tr>
      <w:tr w:rsidR="00BA1B21" w:rsidRPr="00C64BB6" w:rsidTr="006D5FB7"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rPr>
                <w:i/>
                <w:iCs/>
                <w:lang w:val="sr-Cyrl-CS"/>
              </w:rPr>
            </w:pPr>
            <w:r w:rsidRPr="00C64BB6">
              <w:rPr>
                <w:lang w:val="sr-Cyrl-CS"/>
              </w:rPr>
              <w:t>практична настава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jc w:val="center"/>
              <w:rPr>
                <w:bCs/>
                <w:lang w:val="sr-Latn-BA"/>
              </w:rPr>
            </w:pPr>
            <w:r w:rsidRPr="00C64BB6">
              <w:rPr>
                <w:bCs/>
                <w:lang w:val="sr-Latn-BA"/>
              </w:rPr>
              <w:t>10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rPr>
                <w:i/>
                <w:iCs/>
                <w:lang w:val="sr-Cyrl-CS"/>
              </w:rPr>
            </w:pPr>
            <w:r w:rsidRPr="00C64BB6">
              <w:rPr>
                <w:lang w:val="sr-Cyrl-CS"/>
              </w:rPr>
              <w:t>усмени испт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jc w:val="center"/>
              <w:rPr>
                <w:iCs/>
                <w:lang w:val="sr-Latn-BA"/>
              </w:rPr>
            </w:pPr>
            <w:r w:rsidRPr="00C64BB6">
              <w:rPr>
                <w:iCs/>
                <w:lang w:val="sr-Latn-BA"/>
              </w:rPr>
              <w:t>55</w:t>
            </w:r>
          </w:p>
        </w:tc>
      </w:tr>
      <w:tr w:rsidR="00BA1B21" w:rsidRPr="00C64BB6" w:rsidTr="006D5FB7"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rPr>
                <w:i/>
                <w:iCs/>
                <w:lang w:val="sr-Cyrl-CS"/>
              </w:rPr>
            </w:pPr>
            <w:r w:rsidRPr="00C64BB6">
              <w:rPr>
                <w:lang w:val="sr-Cyrl-CS"/>
              </w:rPr>
              <w:t>колоквијум-и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jc w:val="center"/>
              <w:rPr>
                <w:bCs/>
                <w:lang w:val="sr-Latn-BA"/>
              </w:rPr>
            </w:pPr>
            <w:r w:rsidRPr="00C64BB6">
              <w:rPr>
                <w:bCs/>
                <w:lang w:val="sr-Latn-BA"/>
              </w:rPr>
              <w:t>20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rPr>
                <w:i/>
                <w:iCs/>
                <w:lang w:val="sr-Cyrl-CS"/>
              </w:rPr>
            </w:pPr>
            <w:r w:rsidRPr="00C64BB6"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1" w:rsidRPr="00C64BB6" w:rsidRDefault="00BA1B21" w:rsidP="006D5FB7">
            <w:pPr>
              <w:spacing w:line="276" w:lineRule="auto"/>
              <w:jc w:val="center"/>
              <w:rPr>
                <w:i/>
                <w:iCs/>
                <w:lang w:val="sr-Cyrl-CS"/>
              </w:rPr>
            </w:pPr>
          </w:p>
        </w:tc>
      </w:tr>
      <w:tr w:rsidR="00BA1B21" w:rsidRPr="00C64BB6" w:rsidTr="006D5FB7"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rPr>
                <w:lang w:val="sr-Cyrl-CS"/>
              </w:rPr>
            </w:pPr>
            <w:r w:rsidRPr="00C64BB6">
              <w:rPr>
                <w:lang w:val="sr-Cyrl-CS"/>
              </w:rPr>
              <w:t>семинар-и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1" w:rsidRPr="00C64BB6" w:rsidRDefault="00BA1B21" w:rsidP="006D5FB7">
            <w:pPr>
              <w:spacing w:line="276" w:lineRule="auto"/>
              <w:jc w:val="center"/>
              <w:rPr>
                <w:bCs/>
                <w:lang w:val="sr-Latn-BA"/>
              </w:rPr>
            </w:pPr>
            <w:r w:rsidRPr="00C64BB6">
              <w:rPr>
                <w:bCs/>
                <w:lang w:val="sr-Latn-BA"/>
              </w:rPr>
              <w:t>10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1" w:rsidRPr="00C64BB6" w:rsidRDefault="00BA1B21" w:rsidP="006D5FB7">
            <w:pPr>
              <w:spacing w:line="276" w:lineRule="auto"/>
              <w:rPr>
                <w:i/>
                <w:iCs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1" w:rsidRPr="00C64BB6" w:rsidRDefault="00BA1B21" w:rsidP="006D5FB7">
            <w:pPr>
              <w:spacing w:line="276" w:lineRule="auto"/>
              <w:jc w:val="center"/>
              <w:rPr>
                <w:i/>
                <w:iCs/>
                <w:lang w:val="sr-Cyrl-CS"/>
              </w:rPr>
            </w:pPr>
          </w:p>
        </w:tc>
      </w:tr>
    </w:tbl>
    <w:p w:rsidR="00264911" w:rsidRPr="00BA1B21" w:rsidRDefault="00264911" w:rsidP="00BA1B21"/>
    <w:sectPr w:rsidR="00264911" w:rsidRPr="00BA1B21" w:rsidSect="00264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66BC"/>
    <w:multiLevelType w:val="hybridMultilevel"/>
    <w:tmpl w:val="F378C1B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F274F"/>
    <w:multiLevelType w:val="hybridMultilevel"/>
    <w:tmpl w:val="5EC62C8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1B21"/>
    <w:rsid w:val="000D7798"/>
    <w:rsid w:val="00171DF6"/>
    <w:rsid w:val="00176FC4"/>
    <w:rsid w:val="001A107D"/>
    <w:rsid w:val="00264911"/>
    <w:rsid w:val="004B0960"/>
    <w:rsid w:val="00573F24"/>
    <w:rsid w:val="008432CB"/>
    <w:rsid w:val="008533C2"/>
    <w:rsid w:val="009968D2"/>
    <w:rsid w:val="00BA1B21"/>
    <w:rsid w:val="00C64BB6"/>
    <w:rsid w:val="00DD4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B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9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milorad</dc:creator>
  <cp:lastModifiedBy>Maza</cp:lastModifiedBy>
  <cp:revision>8</cp:revision>
  <dcterms:created xsi:type="dcterms:W3CDTF">2013-01-20T12:32:00Z</dcterms:created>
  <dcterms:modified xsi:type="dcterms:W3CDTF">2013-09-25T16:34:00Z</dcterms:modified>
</cp:coreProperties>
</file>