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9D80D" w14:textId="363E39CF" w:rsidR="002D72C2" w:rsidRPr="00D753D6" w:rsidRDefault="002D72C2" w:rsidP="002D72C2">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mallCaps/>
          <w:lang w:val="sr-Cyrl-RS"/>
        </w:rPr>
      </w:pPr>
      <w:r w:rsidRPr="00D753D6">
        <w:rPr>
          <w:rFonts w:ascii="Verdana" w:hAnsi="Verdana"/>
          <w:smallCaps/>
          <w:noProof/>
          <w:lang w:val="sr-Cyrl-RS"/>
        </w:rPr>
        <mc:AlternateContent>
          <mc:Choice Requires="wps">
            <w:drawing>
              <wp:anchor distT="0" distB="0" distL="114300" distR="114300" simplePos="0" relativeHeight="251659264" behindDoc="0" locked="0" layoutInCell="1" allowOverlap="1" wp14:anchorId="3F41BF7C" wp14:editId="7C0A67D4">
                <wp:simplePos x="0" y="0"/>
                <wp:positionH relativeFrom="column">
                  <wp:posOffset>4289425</wp:posOffset>
                </wp:positionH>
                <wp:positionV relativeFrom="paragraph">
                  <wp:posOffset>5715</wp:posOffset>
                </wp:positionV>
                <wp:extent cx="1295400" cy="609600"/>
                <wp:effectExtent l="12065" t="11430" r="16510" b="171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09600"/>
                        </a:xfrm>
                        <a:prstGeom prst="rect">
                          <a:avLst/>
                        </a:prstGeom>
                        <a:solidFill>
                          <a:srgbClr val="FFFFFF"/>
                        </a:solidFill>
                        <a:ln w="19050">
                          <a:solidFill>
                            <a:srgbClr val="000000"/>
                          </a:solidFill>
                          <a:miter lim="800000"/>
                          <a:headEnd/>
                          <a:tailEnd/>
                        </a:ln>
                      </wps:spPr>
                      <wps:txbx>
                        <w:txbxContent>
                          <w:p w14:paraId="2B283C0B" w14:textId="77777777" w:rsidR="002D72C2" w:rsidRPr="00E710B6" w:rsidRDefault="002D72C2" w:rsidP="002D72C2">
                            <w:pPr>
                              <w:jc w:val="center"/>
                              <w:rPr>
                                <w:rFonts w:ascii="Verdana" w:hAnsi="Verdana" w:cs="Tahoma"/>
                                <w:b/>
                                <w:bCs/>
                                <w:sz w:val="44"/>
                                <w:lang w:val="sr-Latn-RS"/>
                              </w:rPr>
                            </w:pPr>
                            <w:r>
                              <w:rPr>
                                <w:rFonts w:ascii="Verdana" w:hAnsi="Verdana" w:cs="Tahoma"/>
                                <w:b/>
                                <w:bCs/>
                                <w:sz w:val="44"/>
                                <w:lang w:val="sr-Latn-RS"/>
                              </w:rPr>
                              <w:t>v</w:t>
                            </w:r>
                          </w:p>
                          <w:p w14:paraId="41943BF3" w14:textId="77777777" w:rsidR="002D72C2" w:rsidRDefault="002D72C2" w:rsidP="002D72C2">
                            <w:pPr>
                              <w:jc w:val="center"/>
                              <w:rPr>
                                <w:rFonts w:ascii="Verdana" w:hAnsi="Verdana"/>
                                <w:b/>
                                <w:bCs/>
                                <w:sz w:val="16"/>
                              </w:rPr>
                            </w:pPr>
                            <w:r>
                              <w:rPr>
                                <w:rFonts w:ascii="Verdana" w:hAnsi="Verdana"/>
                                <w:b/>
                                <w:bCs/>
                                <w:lang w:val="sr-Cyrl-CS"/>
                              </w:rPr>
                              <w:t>семестар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1BF7C" id="_x0000_t202" coordsize="21600,21600" o:spt="202" path="m,l,21600r21600,l21600,xe">
                <v:stroke joinstyle="miter"/>
                <v:path gradientshapeok="t" o:connecttype="rect"/>
              </v:shapetype>
              <v:shape id="Text Box 9" o:spid="_x0000_s1026" type="#_x0000_t202" style="position:absolute;margin-left:337.75pt;margin-top:.45pt;width:102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" strokeweight="1.5pt">
                <v:textbox>
                  <w:txbxContent>
                    <w:p w14:paraId="2B283C0B" w14:textId="77777777" w:rsidR="002D72C2" w:rsidRPr="00E710B6" w:rsidRDefault="002D72C2" w:rsidP="002D72C2">
                      <w:pPr>
                        <w:jc w:val="center"/>
                        <w:rPr>
                          <w:rFonts w:ascii="Verdana" w:hAnsi="Verdana" w:cs="Tahoma"/>
                          <w:b/>
                          <w:bCs/>
                          <w:sz w:val="44"/>
                          <w:lang w:val="sr-Latn-RS"/>
                        </w:rPr>
                      </w:pPr>
                      <w:r>
                        <w:rPr>
                          <w:rFonts w:ascii="Verdana" w:hAnsi="Verdana" w:cs="Tahoma"/>
                          <w:b/>
                          <w:bCs/>
                          <w:sz w:val="44"/>
                          <w:lang w:val="sr-Latn-RS"/>
                        </w:rPr>
                        <w:t>v</w:t>
                      </w:r>
                    </w:p>
                    <w:p w14:paraId="41943BF3" w14:textId="77777777" w:rsidR="002D72C2" w:rsidRDefault="002D72C2" w:rsidP="002D72C2">
                      <w:pPr>
                        <w:jc w:val="center"/>
                        <w:rPr>
                          <w:rFonts w:ascii="Verdana" w:hAnsi="Verdana"/>
                          <w:b/>
                          <w:bCs/>
                          <w:sz w:val="16"/>
                        </w:rPr>
                      </w:pPr>
                      <w:r>
                        <w:rPr>
                          <w:rFonts w:ascii="Verdana" w:hAnsi="Verdana"/>
                          <w:b/>
                          <w:bCs/>
                          <w:lang w:val="sr-Cyrl-CS"/>
                        </w:rPr>
                        <w:t>семестар</w:t>
                      </w:r>
                    </w:p>
                  </w:txbxContent>
                </v:textbox>
              </v:shape>
            </w:pict>
          </mc:Fallback>
        </mc:AlternateContent>
      </w:r>
      <w:r w:rsidRPr="00D753D6">
        <w:rPr>
          <w:rFonts w:ascii="Verdana" w:hAnsi="Verdana"/>
          <w:smallCaps/>
          <w:noProof/>
          <w:lang w:val="sr-Cyrl-RS"/>
        </w:rPr>
        <w:drawing>
          <wp:anchor distT="0" distB="0" distL="114300" distR="114300" simplePos="0" relativeHeight="251661312" behindDoc="0" locked="0" layoutInCell="1" allowOverlap="1" wp14:anchorId="585BDDE0" wp14:editId="64CA5CB3">
            <wp:simplePos x="0" y="0"/>
            <wp:positionH relativeFrom="column">
              <wp:posOffset>0</wp:posOffset>
            </wp:positionH>
            <wp:positionV relativeFrom="paragraph">
              <wp:posOffset>3175</wp:posOffset>
            </wp:positionV>
            <wp:extent cx="270510" cy="307340"/>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510" cy="30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3D6">
        <w:rPr>
          <w:rFonts w:ascii="Verdana" w:hAnsi="Verdana"/>
          <w:smallCaps/>
          <w:lang w:val="sr-Cyrl-RS"/>
        </w:rPr>
        <w:t>Универзитет у Београду, Шумарски факултет</w:t>
      </w:r>
    </w:p>
    <w:p w14:paraId="566253D9" w14:textId="77777777" w:rsidR="002D72C2" w:rsidRPr="00D753D6" w:rsidRDefault="002D72C2" w:rsidP="002D72C2">
      <w:pPr>
        <w:pStyle w:val="Heading6"/>
        <w:jc w:val="left"/>
        <w:rPr>
          <w:smallCaps/>
          <w:sz w:val="8"/>
          <w:szCs w:val="8"/>
          <w:lang w:val="sr-Cyrl-RS"/>
        </w:rPr>
      </w:pPr>
      <w:r w:rsidRPr="00D753D6">
        <w:rPr>
          <w:smallCaps/>
          <w:sz w:val="20"/>
          <w:lang w:val="sr-Cyrl-RS"/>
        </w:rPr>
        <w:t>Одсек за пејзажну архитектуру и хортикултуру</w:t>
      </w:r>
    </w:p>
    <w:p w14:paraId="15377F9B" w14:textId="77777777" w:rsidR="002D72C2" w:rsidRPr="00D753D6" w:rsidRDefault="002D72C2" w:rsidP="002D72C2">
      <w:pPr>
        <w:rPr>
          <w:rFonts w:ascii="Verdana" w:hAnsi="Verdana"/>
          <w:sz w:val="8"/>
          <w:szCs w:val="8"/>
          <w:lang w:val="sr-Cyrl-RS"/>
        </w:rPr>
      </w:pPr>
    </w:p>
    <w:p w14:paraId="0D2713A3" w14:textId="03003713"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bCs/>
          <w:sz w:val="22"/>
          <w:lang w:val="sr-Cyrl-RS"/>
        </w:rPr>
      </w:pPr>
      <w:r w:rsidRPr="00D753D6">
        <w:rPr>
          <w:rFonts w:ascii="Verdana" w:hAnsi="Verdana"/>
          <w:noProof/>
          <w:lang w:val="sr-Cyrl-RS"/>
        </w:rPr>
        <mc:AlternateContent>
          <mc:Choice Requires="wps">
            <w:drawing>
              <wp:anchor distT="0" distB="0" distL="114300" distR="114300" simplePos="0" relativeHeight="251660288" behindDoc="1" locked="0" layoutInCell="1" allowOverlap="1" wp14:anchorId="575BAE72" wp14:editId="2AF1380E">
                <wp:simplePos x="0" y="0"/>
                <wp:positionH relativeFrom="column">
                  <wp:posOffset>4675505</wp:posOffset>
                </wp:positionH>
                <wp:positionV relativeFrom="paragraph">
                  <wp:posOffset>237490</wp:posOffset>
                </wp:positionV>
                <wp:extent cx="1295400" cy="304800"/>
                <wp:effectExtent l="13335" t="10160" r="15240" b="18415"/>
                <wp:wrapTight wrapText="bothSides">
                  <wp:wrapPolygon edited="0">
                    <wp:start x="-180" y="-540"/>
                    <wp:lineTo x="-180" y="21600"/>
                    <wp:lineTo x="21780" y="21600"/>
                    <wp:lineTo x="21780" y="-540"/>
                    <wp:lineTo x="-180" y="-54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solidFill>
                          <a:srgbClr val="FFFFFF"/>
                        </a:solidFill>
                        <a:ln w="19050">
                          <a:solidFill>
                            <a:srgbClr val="000000"/>
                          </a:solidFill>
                          <a:miter lim="800000"/>
                          <a:headEnd/>
                          <a:tailEnd/>
                        </a:ln>
                      </wps:spPr>
                      <wps:txbx>
                        <w:txbxContent>
                          <w:p w14:paraId="3F9B6514" w14:textId="77777777" w:rsidR="002D72C2" w:rsidRPr="00B34C79" w:rsidRDefault="002D72C2" w:rsidP="002D72C2">
                            <w:pPr>
                              <w:jc w:val="center"/>
                              <w:rPr>
                                <w:rFonts w:ascii="Verdana" w:hAnsi="Verdana"/>
                                <w:b/>
                                <w:bCs/>
                                <w:sz w:val="26"/>
                                <w:lang w:val="sr-Cyrl-RS"/>
                              </w:rPr>
                            </w:pPr>
                            <w:r>
                              <w:rPr>
                                <w:rFonts w:ascii="Verdana" w:hAnsi="Verdana"/>
                                <w:b/>
                                <w:bCs/>
                                <w:sz w:val="26"/>
                              </w:rPr>
                              <w:t>20</w:t>
                            </w:r>
                            <w:r>
                              <w:rPr>
                                <w:rFonts w:ascii="Verdana" w:hAnsi="Verdana"/>
                                <w:b/>
                                <w:bCs/>
                                <w:sz w:val="26"/>
                                <w:lang w:val="sr-Latn-RS"/>
                              </w:rPr>
                              <w:t>2</w:t>
                            </w:r>
                            <w:r>
                              <w:rPr>
                                <w:rFonts w:ascii="Verdana" w:hAnsi="Verdana"/>
                                <w:b/>
                                <w:bCs/>
                                <w:sz w:val="26"/>
                                <w:lang w:val="sr-Cyrl-RS"/>
                              </w:rPr>
                              <w:t>2/23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BAE72" id="Text Box 7" o:spid="_x0000_s1027" type="#_x0000_t202" style="position:absolute;left:0;text-align:left;margin-left:368.15pt;margin-top:18.7pt;width:102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" strokeweight="1.5pt">
                <v:textbox>
                  <w:txbxContent>
                    <w:p w14:paraId="3F9B6514" w14:textId="77777777" w:rsidR="002D72C2" w:rsidRPr="00B34C79" w:rsidRDefault="002D72C2" w:rsidP="002D72C2">
                      <w:pPr>
                        <w:jc w:val="center"/>
                        <w:rPr>
                          <w:rFonts w:ascii="Verdana" w:hAnsi="Verdana"/>
                          <w:b/>
                          <w:bCs/>
                          <w:sz w:val="26"/>
                          <w:lang w:val="sr-Cyrl-RS"/>
                        </w:rPr>
                      </w:pPr>
                      <w:r>
                        <w:rPr>
                          <w:rFonts w:ascii="Verdana" w:hAnsi="Verdana"/>
                          <w:b/>
                          <w:bCs/>
                          <w:sz w:val="26"/>
                        </w:rPr>
                        <w:t>20</w:t>
                      </w:r>
                      <w:r>
                        <w:rPr>
                          <w:rFonts w:ascii="Verdana" w:hAnsi="Verdana"/>
                          <w:b/>
                          <w:bCs/>
                          <w:sz w:val="26"/>
                          <w:lang w:val="sr-Latn-RS"/>
                        </w:rPr>
                        <w:t>2</w:t>
                      </w:r>
                      <w:r>
                        <w:rPr>
                          <w:rFonts w:ascii="Verdana" w:hAnsi="Verdana"/>
                          <w:b/>
                          <w:bCs/>
                          <w:sz w:val="26"/>
                          <w:lang w:val="sr-Cyrl-RS"/>
                        </w:rPr>
                        <w:t>2/23</w:t>
                      </w:r>
                    </w:p>
                  </w:txbxContent>
                </v:textbox>
                <w10:wrap type="tight"/>
              </v:shape>
            </w:pict>
          </mc:Fallback>
        </mc:AlternateContent>
      </w:r>
    </w:p>
    <w:p w14:paraId="2F28FBC7"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z w:val="12"/>
          <w:lang w:val="sr-Cyrl-RS"/>
        </w:rPr>
      </w:pPr>
    </w:p>
    <w:p w14:paraId="524FD789" w14:textId="4617C9A5" w:rsidR="002D72C2" w:rsidRPr="00D753D6" w:rsidRDefault="002D72C2" w:rsidP="002D72C2">
      <w:pPr>
        <w:pStyle w:val="Heading7"/>
        <w:rPr>
          <w:spacing w:val="100"/>
          <w:sz w:val="28"/>
          <w:szCs w:val="28"/>
          <w:lang w:val="sr-Cyrl-RS"/>
        </w:rPr>
      </w:pPr>
      <w:r w:rsidRPr="00D753D6">
        <w:rPr>
          <w:sz w:val="28"/>
          <w:szCs w:val="28"/>
          <w:lang w:val="sr-Cyrl-RS"/>
        </w:rPr>
        <w:t>[ПАХ3523]</w:t>
      </w:r>
      <w:r w:rsidR="00E64A19">
        <w:rPr>
          <w:spacing w:val="100"/>
          <w:sz w:val="28"/>
          <w:szCs w:val="28"/>
          <w:lang w:val="sr-Cyrl-RS"/>
        </w:rPr>
        <w:t xml:space="preserve"> </w:t>
      </w:r>
      <w:r w:rsidRPr="00D753D6">
        <w:rPr>
          <w:spacing w:val="100"/>
          <w:sz w:val="28"/>
          <w:szCs w:val="28"/>
          <w:lang w:val="sr-Cyrl-RS"/>
        </w:rPr>
        <w:t xml:space="preserve">ДИЗАЈН БИЉКАМА </w:t>
      </w:r>
    </w:p>
    <w:p w14:paraId="5C0C7F3B" w14:textId="77777777" w:rsidR="002D72C2" w:rsidRPr="00D753D6" w:rsidRDefault="002D72C2" w:rsidP="002D72C2">
      <w:pPr>
        <w:pBdr>
          <w:bottom w:val="thickThinMediumGap" w:sz="2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z w:val="8"/>
          <w:szCs w:val="8"/>
          <w:lang w:val="sr-Cyrl-RS"/>
        </w:rPr>
      </w:pPr>
    </w:p>
    <w:p w14:paraId="6679D9D1"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z w:val="10"/>
          <w:lang w:val="sr-Cyrl-RS"/>
        </w:rPr>
      </w:pPr>
    </w:p>
    <w:p w14:paraId="6BA60987" w14:textId="77777777" w:rsidR="002D72C2" w:rsidRPr="00D753D6" w:rsidRDefault="002D72C2" w:rsidP="002D72C2">
      <w:pPr>
        <w:pStyle w:val="BodyText"/>
        <w:spacing w:line="240" w:lineRule="auto"/>
        <w:rPr>
          <w:sz w:val="10"/>
          <w:lang w:val="sr-Cyrl-RS"/>
        </w:rPr>
        <w:sectPr w:rsidR="002D72C2" w:rsidRPr="00D753D6" w:rsidSect="00791071">
          <w:headerReference w:type="default" r:id="rId8"/>
          <w:footerReference w:type="even" r:id="rId9"/>
          <w:footerReference w:type="default" r:id="rId10"/>
          <w:footnotePr>
            <w:numFmt w:val="lowerRoman"/>
          </w:footnotePr>
          <w:endnotePr>
            <w:numFmt w:val="decimal"/>
          </w:endnotePr>
          <w:pgSz w:w="11907" w:h="16840" w:code="9"/>
          <w:pgMar w:top="1134" w:right="1134" w:bottom="1134" w:left="1418" w:header="737" w:footer="737" w:gutter="0"/>
          <w:pgNumType w:start="1"/>
          <w:cols w:space="720"/>
          <w:docGrid w:linePitch="360"/>
        </w:sectPr>
      </w:pPr>
    </w:p>
    <w:p w14:paraId="5BC881BE" w14:textId="77777777" w:rsidR="002D72C2" w:rsidRPr="00D753D6" w:rsidRDefault="002D72C2" w:rsidP="002D72C2">
      <w:pPr>
        <w:pStyle w:val="BodyText"/>
        <w:spacing w:line="240" w:lineRule="auto"/>
        <w:rPr>
          <w:sz w:val="19"/>
          <w:lang w:val="sr-Cyrl-RS"/>
        </w:rPr>
      </w:pPr>
      <w:r w:rsidRPr="00D753D6">
        <w:rPr>
          <w:sz w:val="19"/>
          <w:u w:val="single"/>
          <w:lang w:val="sr-Cyrl-RS"/>
        </w:rPr>
        <w:t>Предметни наставници</w:t>
      </w:r>
      <w:r w:rsidRPr="00D753D6">
        <w:rPr>
          <w:sz w:val="19"/>
          <w:lang w:val="sr-Cyrl-RS"/>
        </w:rPr>
        <w:t>:</w:t>
      </w:r>
    </w:p>
    <w:p w14:paraId="3626400C"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z w:val="12"/>
          <w:szCs w:val="12"/>
          <w:lang w:val="sr-Cyrl-RS"/>
        </w:rPr>
      </w:pPr>
      <w:r w:rsidRPr="00D753D6">
        <w:rPr>
          <w:rFonts w:ascii="Verdana" w:hAnsi="Verdana"/>
          <w:i/>
          <w:sz w:val="19"/>
          <w:lang w:val="sr-Cyrl-RS"/>
        </w:rPr>
        <w:t xml:space="preserve">др Драгана Скочајић </w:t>
      </w:r>
    </w:p>
    <w:p w14:paraId="7473E705"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i/>
          <w:sz w:val="19"/>
          <w:lang w:val="sr-Cyrl-RS"/>
        </w:rPr>
      </w:pPr>
      <w:r w:rsidRPr="00D753D6">
        <w:rPr>
          <w:rFonts w:ascii="Verdana" w:hAnsi="Verdana"/>
          <w:i/>
          <w:sz w:val="19"/>
          <w:lang w:val="sr-Cyrl-RS"/>
        </w:rPr>
        <w:t>др Марија Нешић</w:t>
      </w:r>
    </w:p>
    <w:p w14:paraId="1D72A2C7"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i/>
          <w:sz w:val="19"/>
          <w:lang w:val="sr-Cyrl-RS"/>
        </w:rPr>
      </w:pPr>
      <w:r w:rsidRPr="00D753D6">
        <w:rPr>
          <w:rFonts w:ascii="Verdana" w:hAnsi="Verdana"/>
          <w:i/>
          <w:sz w:val="19"/>
          <w:lang w:val="sr-Cyrl-RS"/>
        </w:rPr>
        <w:t>др Марија Марковић,</w:t>
      </w:r>
    </w:p>
    <w:p w14:paraId="51DB7ECA"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i/>
          <w:sz w:val="19"/>
          <w:lang w:val="sr-Cyrl-RS"/>
        </w:rPr>
      </w:pPr>
      <w:r w:rsidRPr="00D753D6">
        <w:rPr>
          <w:rFonts w:ascii="Verdana" w:hAnsi="Verdana"/>
          <w:i/>
          <w:sz w:val="19"/>
          <w:lang w:val="sr-Cyrl-RS"/>
        </w:rPr>
        <w:t>мр Драган Вујичић</w:t>
      </w:r>
    </w:p>
    <w:p w14:paraId="6C9BE4B2"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i/>
          <w:iCs/>
          <w:sz w:val="18"/>
          <w:lang w:val="sr-Cyrl-RS"/>
        </w:rPr>
      </w:pPr>
    </w:p>
    <w:p w14:paraId="33A16E49" w14:textId="77777777" w:rsidR="002D72C2" w:rsidRPr="00D753D6" w:rsidRDefault="002D72C2" w:rsidP="002D72C2">
      <w:pPr>
        <w:rPr>
          <w:rFonts w:ascii="Verdana" w:hAnsi="Verdana"/>
          <w:sz w:val="19"/>
          <w:lang w:val="sr-Cyrl-RS"/>
        </w:rPr>
      </w:pPr>
    </w:p>
    <w:p w14:paraId="5310B678" w14:textId="77777777" w:rsidR="002D72C2" w:rsidRPr="00D753D6" w:rsidRDefault="002D72C2" w:rsidP="002D72C2">
      <w:pPr>
        <w:rPr>
          <w:rFonts w:ascii="Verdana" w:hAnsi="Verdana"/>
          <w:sz w:val="19"/>
          <w:lang w:val="sr-Cyrl-RS"/>
        </w:rPr>
      </w:pPr>
      <w:r w:rsidRPr="00D753D6">
        <w:rPr>
          <w:rFonts w:ascii="Verdana" w:hAnsi="Verdana"/>
          <w:sz w:val="19"/>
          <w:lang w:val="sr-Cyrl-RS"/>
        </w:rPr>
        <w:t xml:space="preserve">Распоред и фонд часова предмета </w:t>
      </w:r>
      <w:r w:rsidRPr="00D753D6">
        <w:rPr>
          <w:rFonts w:ascii="Verdana" w:hAnsi="Verdana"/>
          <w:i/>
          <w:sz w:val="19"/>
          <w:lang w:val="sr-Cyrl-RS"/>
        </w:rPr>
        <w:t>Дизајн биљкама</w:t>
      </w:r>
      <w:r w:rsidRPr="00D753D6">
        <w:rPr>
          <w:rFonts w:ascii="Verdana" w:hAnsi="Verdana"/>
          <w:sz w:val="19"/>
          <w:lang w:val="sr-Cyrl-RS"/>
        </w:rPr>
        <w:t>:</w:t>
      </w:r>
    </w:p>
    <w:p w14:paraId="4334EC2A" w14:textId="454E36B2" w:rsidR="002D72C2" w:rsidRPr="00D753D6" w:rsidRDefault="002D72C2" w:rsidP="002D72C2">
      <w:pPr>
        <w:ind w:left="720"/>
        <w:rPr>
          <w:rFonts w:ascii="Verdana" w:hAnsi="Verdana"/>
          <w:sz w:val="19"/>
          <w:lang w:val="sr-Cyrl-RS"/>
        </w:rPr>
      </w:pPr>
      <w:r w:rsidRPr="00D753D6">
        <w:rPr>
          <w:rFonts w:ascii="Verdana" w:hAnsi="Verdana"/>
          <w:sz w:val="19"/>
          <w:lang w:val="sr-Cyrl-RS"/>
        </w:rPr>
        <w:t xml:space="preserve">V семестар </w:t>
      </w:r>
      <w:r w:rsidRPr="00D753D6">
        <w:rPr>
          <w:rFonts w:ascii="Verdana" w:hAnsi="Verdana"/>
          <w:sz w:val="19"/>
          <w:lang w:val="sr-Cyrl-RS"/>
        </w:rPr>
        <w:tab/>
      </w:r>
      <w:r w:rsidRPr="00D753D6">
        <w:rPr>
          <w:rFonts w:ascii="Verdana" w:hAnsi="Verdana"/>
          <w:sz w:val="19"/>
          <w:lang w:val="sr-Cyrl-RS"/>
        </w:rPr>
        <w:tab/>
      </w:r>
      <w:r w:rsidRPr="00D753D6">
        <w:rPr>
          <w:rFonts w:ascii="Verdana" w:hAnsi="Verdana"/>
          <w:sz w:val="19"/>
          <w:lang w:val="sr-Cyrl-RS"/>
        </w:rPr>
        <w:tab/>
        <w:t>-</w:t>
      </w:r>
      <w:r w:rsidR="00E64A19">
        <w:rPr>
          <w:rFonts w:ascii="Verdana" w:hAnsi="Verdana"/>
          <w:sz w:val="19"/>
          <w:lang w:val="sr-Cyrl-RS"/>
        </w:rPr>
        <w:t xml:space="preserve">  </w:t>
      </w:r>
      <w:r w:rsidRPr="00D753D6">
        <w:rPr>
          <w:rFonts w:ascii="Verdana" w:hAnsi="Verdana"/>
          <w:sz w:val="19"/>
          <w:lang w:val="sr-Cyrl-RS"/>
        </w:rPr>
        <w:t xml:space="preserve"> 2+3</w:t>
      </w:r>
      <w:r w:rsidRPr="00D753D6">
        <w:rPr>
          <w:rFonts w:ascii="Verdana" w:hAnsi="Verdana"/>
          <w:sz w:val="19"/>
          <w:lang w:val="sr-Cyrl-RS"/>
        </w:rPr>
        <w:tab/>
      </w:r>
      <w:r w:rsidRPr="00D753D6">
        <w:rPr>
          <w:rFonts w:ascii="Verdana" w:hAnsi="Verdana"/>
          <w:sz w:val="19"/>
          <w:lang w:val="sr-Cyrl-RS"/>
        </w:rPr>
        <w:tab/>
      </w:r>
      <w:r w:rsidRPr="00D753D6">
        <w:rPr>
          <w:rFonts w:ascii="Verdana" w:hAnsi="Verdana"/>
          <w:sz w:val="19"/>
          <w:lang w:val="sr-Cyrl-RS"/>
        </w:rPr>
        <w:tab/>
        <w:t xml:space="preserve">Укупно: </w:t>
      </w:r>
      <w:r w:rsidRPr="00D753D6">
        <w:rPr>
          <w:rFonts w:ascii="Verdana" w:hAnsi="Verdana"/>
          <w:b/>
          <w:sz w:val="24"/>
          <w:szCs w:val="24"/>
          <w:lang w:val="sr-Cyrl-RS"/>
        </w:rPr>
        <w:t>5</w:t>
      </w:r>
      <w:r w:rsidRPr="00D753D6">
        <w:rPr>
          <w:rFonts w:ascii="Verdana" w:hAnsi="Verdana"/>
          <w:b/>
          <w:sz w:val="19"/>
          <w:lang w:val="sr-Cyrl-RS"/>
        </w:rPr>
        <w:t xml:space="preserve"> ЕСПБ</w:t>
      </w:r>
      <w:r w:rsidRPr="00D753D6">
        <w:rPr>
          <w:rFonts w:ascii="Verdana" w:hAnsi="Verdana"/>
          <w:sz w:val="19"/>
          <w:lang w:val="sr-Cyrl-RS"/>
        </w:rPr>
        <w:t xml:space="preserve"> (ECTS)</w:t>
      </w:r>
    </w:p>
    <w:p w14:paraId="6054E78A"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jc w:val="both"/>
        <w:rPr>
          <w:rFonts w:ascii="Verdana" w:hAnsi="Verdana"/>
          <w:sz w:val="18"/>
          <w:lang w:val="sr-Cyrl-RS"/>
        </w:rPr>
      </w:pPr>
    </w:p>
    <w:p w14:paraId="344382A2"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jc w:val="both"/>
        <w:rPr>
          <w:rFonts w:ascii="Verdana" w:hAnsi="Verdana"/>
          <w:b/>
          <w:sz w:val="10"/>
          <w:lang w:val="sr-Cyrl-RS"/>
        </w:rPr>
      </w:pPr>
    </w:p>
    <w:p w14:paraId="1CF7511A" w14:textId="77777777" w:rsidR="002D72C2" w:rsidRPr="00D753D6" w:rsidRDefault="002D72C2" w:rsidP="002D72C2">
      <w:pPr>
        <w:framePr w:w="755" w:h="493" w:hSpace="180" w:wrap="auto" w:vAnchor="text" w:hAnchor="page" w:x="9883" w:y="1"/>
        <w:pBdr>
          <w:top w:val="single" w:sz="18" w:space="1" w:color="auto" w:shadow="1"/>
          <w:left w:val="single" w:sz="18" w:space="1" w:color="auto" w:shadow="1"/>
          <w:bottom w:val="single" w:sz="18" w:space="1" w:color="auto" w:shadow="1"/>
          <w:right w:val="single" w:sz="18" w:space="1" w:color="auto" w:shadow="1"/>
        </w:pBdr>
        <w:shd w:val="pct5" w:color="auto" w:fill="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40"/>
          <w:lang w:val="sr-Cyrl-RS"/>
        </w:rPr>
      </w:pPr>
      <w:r w:rsidRPr="00D753D6">
        <w:rPr>
          <w:rFonts w:ascii="Verdana" w:hAnsi="Verdana"/>
          <w:b/>
          <w:sz w:val="40"/>
          <w:lang w:val="sr-Cyrl-RS"/>
        </w:rPr>
        <w:t>1</w:t>
      </w:r>
    </w:p>
    <w:p w14:paraId="56EF1A86" w14:textId="77777777" w:rsidR="002D72C2" w:rsidRPr="00D753D6" w:rsidRDefault="002D72C2" w:rsidP="002D72C2">
      <w:pPr>
        <w:pStyle w:val="Heading1"/>
        <w:pBdr>
          <w:top w:val="none" w:sz="0" w:space="0" w:color="auto"/>
          <w:left w:val="none" w:sz="0" w:space="0" w:color="auto"/>
          <w:bottom w:val="none" w:sz="0" w:space="0" w:color="auto"/>
          <w:right w:val="none" w:sz="0" w:space="0" w:color="auto"/>
        </w:pBdr>
        <w:jc w:val="left"/>
        <w:rPr>
          <w:sz w:val="32"/>
          <w:lang w:val="sr-Cyrl-RS"/>
        </w:rPr>
      </w:pPr>
      <w:r w:rsidRPr="00D753D6">
        <w:rPr>
          <w:sz w:val="32"/>
          <w:lang w:val="sr-Cyrl-RS"/>
        </w:rPr>
        <w:t xml:space="preserve">З А Д А Т А К </w:t>
      </w:r>
    </w:p>
    <w:p w14:paraId="2DD97CD8"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b/>
          <w:sz w:val="8"/>
          <w:lang w:val="sr-Cyrl-RS"/>
        </w:rPr>
      </w:pPr>
    </w:p>
    <w:p w14:paraId="0B972F1B"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lang w:val="sr-Cyrl-RS"/>
        </w:rPr>
      </w:pPr>
    </w:p>
    <w:p w14:paraId="41F6E0F8"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z w:val="22"/>
          <w:lang w:val="sr-Cyrl-RS"/>
        </w:rPr>
      </w:pPr>
      <w:r w:rsidRPr="00D753D6">
        <w:rPr>
          <w:rFonts w:ascii="Verdana" w:hAnsi="Verdana"/>
          <w:b/>
          <w:sz w:val="22"/>
          <w:lang w:val="sr-Cyrl-RS"/>
        </w:rPr>
        <w:t>ТЕМА:</w:t>
      </w:r>
      <w:r w:rsidRPr="00D753D6">
        <w:rPr>
          <w:rFonts w:ascii="Verdana" w:hAnsi="Verdana"/>
          <w:i/>
          <w:sz w:val="22"/>
          <w:lang w:val="sr-Cyrl-RS"/>
        </w:rPr>
        <w:t xml:space="preserve"> </w:t>
      </w:r>
      <w:r w:rsidRPr="00D753D6">
        <w:rPr>
          <w:rFonts w:ascii="Verdana" w:hAnsi="Verdana"/>
          <w:i/>
          <w:sz w:val="22"/>
          <w:lang w:val="sr-Cyrl-RS"/>
        </w:rPr>
        <w:tab/>
      </w:r>
      <w:r w:rsidRPr="00D753D6">
        <w:rPr>
          <w:rFonts w:ascii="Verdana" w:hAnsi="Verdana"/>
          <w:i/>
          <w:sz w:val="22"/>
          <w:lang w:val="sr-Cyrl-RS"/>
        </w:rPr>
        <w:tab/>
        <w:t>Дизајн кућног врта (окућнице)</w:t>
      </w:r>
    </w:p>
    <w:p w14:paraId="372172D8"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b/>
          <w:lang w:val="sr-Cyrl-RS"/>
        </w:rPr>
      </w:pPr>
    </w:p>
    <w:p w14:paraId="193F9FC3" w14:textId="48A63A89"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r w:rsidRPr="00D753D6">
        <w:rPr>
          <w:rFonts w:ascii="Verdana" w:hAnsi="Verdana"/>
          <w:b/>
          <w:sz w:val="22"/>
          <w:lang w:val="sr-Cyrl-RS"/>
        </w:rPr>
        <w:t>НАЗИВ РАДА:</w:t>
      </w:r>
      <w:r w:rsidR="00E64A19">
        <w:rPr>
          <w:rFonts w:ascii="Verdana" w:hAnsi="Verdana"/>
          <w:caps/>
          <w:sz w:val="34"/>
          <w:lang w:val="sr-Cyrl-RS"/>
        </w:rPr>
        <w:t xml:space="preserve"> </w:t>
      </w:r>
      <w:r w:rsidRPr="00D753D6">
        <w:rPr>
          <w:rFonts w:ascii="Verdana" w:hAnsi="Verdana"/>
          <w:caps/>
          <w:sz w:val="34"/>
          <w:lang w:val="sr-Cyrl-RS"/>
        </w:rPr>
        <w:tab/>
      </w:r>
      <w:r w:rsidRPr="00D753D6">
        <w:rPr>
          <w:rFonts w:ascii="Verdana" w:hAnsi="Verdana"/>
          <w:b/>
          <w:bCs/>
          <w:caps/>
          <w:sz w:val="32"/>
          <w:lang w:val="sr-Cyrl-RS"/>
        </w:rPr>
        <w:t>ВИКЕНДИЦА СА ОКУЋНИЦОМ - ОБЈЕКАТ У ПРИРОДИ ЗА ПОВРЕМЕНИ БОРАВАК</w:t>
      </w:r>
    </w:p>
    <w:p w14:paraId="38E0C6C5"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z w:val="22"/>
          <w:lang w:val="sr-Cyrl-RS"/>
        </w:rPr>
      </w:pPr>
    </w:p>
    <w:p w14:paraId="22363F9F"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i/>
          <w:sz w:val="22"/>
          <w:lang w:val="sr-Cyrl-RS"/>
        </w:rPr>
      </w:pPr>
      <w:r w:rsidRPr="00D753D6">
        <w:rPr>
          <w:rFonts w:ascii="Verdana" w:hAnsi="Verdana"/>
          <w:b/>
          <w:sz w:val="22"/>
          <w:lang w:val="sr-Cyrl-RS"/>
        </w:rPr>
        <w:t xml:space="preserve">САДРЖАЈ: </w:t>
      </w:r>
      <w:r w:rsidRPr="00D753D6">
        <w:rPr>
          <w:rFonts w:ascii="Verdana" w:hAnsi="Verdana"/>
          <w:sz w:val="22"/>
          <w:lang w:val="sr-Cyrl-RS"/>
        </w:rPr>
        <w:tab/>
      </w:r>
      <w:r w:rsidRPr="00D753D6">
        <w:rPr>
          <w:rFonts w:ascii="Verdana" w:hAnsi="Verdana"/>
          <w:sz w:val="22"/>
          <w:lang w:val="sr-Cyrl-RS"/>
        </w:rPr>
        <w:tab/>
      </w:r>
      <w:r w:rsidRPr="00D753D6">
        <w:rPr>
          <w:rFonts w:ascii="Verdana" w:hAnsi="Verdana"/>
          <w:i/>
          <w:sz w:val="22"/>
          <w:lang w:val="sr-Cyrl-RS"/>
        </w:rPr>
        <w:t>Лист 1: Композициони план (R - 1:200)</w:t>
      </w:r>
    </w:p>
    <w:p w14:paraId="16337840"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i/>
          <w:sz w:val="22"/>
          <w:lang w:val="sr-Cyrl-RS"/>
        </w:rPr>
      </w:pPr>
      <w:r w:rsidRPr="00D753D6">
        <w:rPr>
          <w:rFonts w:ascii="Verdana" w:hAnsi="Verdana"/>
          <w:sz w:val="22"/>
          <w:lang w:val="sr-Cyrl-RS"/>
        </w:rPr>
        <w:tab/>
      </w:r>
      <w:r w:rsidRPr="00D753D6">
        <w:rPr>
          <w:rFonts w:ascii="Verdana" w:hAnsi="Verdana"/>
          <w:sz w:val="22"/>
          <w:lang w:val="sr-Cyrl-RS"/>
        </w:rPr>
        <w:tab/>
      </w:r>
      <w:r w:rsidRPr="00D753D6">
        <w:rPr>
          <w:rFonts w:ascii="Verdana" w:hAnsi="Verdana"/>
          <w:sz w:val="22"/>
          <w:lang w:val="sr-Cyrl-RS"/>
        </w:rPr>
        <w:tab/>
      </w:r>
      <w:r w:rsidRPr="00D753D6">
        <w:rPr>
          <w:rFonts w:ascii="Verdana" w:hAnsi="Verdana"/>
          <w:i/>
          <w:sz w:val="22"/>
          <w:lang w:val="sr-Cyrl-RS"/>
        </w:rPr>
        <w:t>Лист 2: План садње (R - 1:200)</w:t>
      </w:r>
    </w:p>
    <w:p w14:paraId="4F98FFA6"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i/>
          <w:sz w:val="22"/>
          <w:lang w:val="sr-Cyrl-RS"/>
        </w:rPr>
      </w:pPr>
      <w:r w:rsidRPr="00D753D6">
        <w:rPr>
          <w:rFonts w:ascii="Verdana" w:hAnsi="Verdana"/>
          <w:i/>
          <w:sz w:val="22"/>
          <w:lang w:val="sr-Cyrl-RS"/>
        </w:rPr>
        <w:tab/>
      </w:r>
      <w:r w:rsidRPr="00D753D6">
        <w:rPr>
          <w:rFonts w:ascii="Verdana" w:hAnsi="Verdana"/>
          <w:i/>
          <w:sz w:val="22"/>
          <w:lang w:val="sr-Cyrl-RS"/>
        </w:rPr>
        <w:tab/>
      </w:r>
      <w:r w:rsidRPr="00D753D6">
        <w:rPr>
          <w:rFonts w:ascii="Verdana" w:hAnsi="Verdana"/>
          <w:i/>
          <w:sz w:val="22"/>
          <w:lang w:val="sr-Cyrl-RS"/>
        </w:rPr>
        <w:tab/>
        <w:t>Лист 3: Детаљи (календари цветања)</w:t>
      </w:r>
    </w:p>
    <w:p w14:paraId="3B945953"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z w:val="22"/>
          <w:lang w:val="sr-Cyrl-RS"/>
        </w:rPr>
      </w:pPr>
      <w:r w:rsidRPr="00D753D6">
        <w:rPr>
          <w:rFonts w:ascii="Verdana" w:hAnsi="Verdana"/>
          <w:i/>
          <w:sz w:val="22"/>
          <w:lang w:val="sr-Cyrl-RS"/>
        </w:rPr>
        <w:tab/>
      </w:r>
      <w:r w:rsidRPr="00D753D6">
        <w:rPr>
          <w:rFonts w:ascii="Verdana" w:hAnsi="Verdana"/>
          <w:i/>
          <w:sz w:val="22"/>
          <w:lang w:val="sr-Cyrl-RS"/>
        </w:rPr>
        <w:tab/>
      </w:r>
      <w:r w:rsidRPr="00D753D6">
        <w:rPr>
          <w:rFonts w:ascii="Verdana" w:hAnsi="Verdana"/>
          <w:i/>
          <w:sz w:val="22"/>
          <w:lang w:val="sr-Cyrl-RS"/>
        </w:rPr>
        <w:tab/>
        <w:t>Лист 4: 3Д приказ/прикази</w:t>
      </w:r>
      <w:r w:rsidRPr="00D753D6">
        <w:rPr>
          <w:rFonts w:ascii="Verdana" w:hAnsi="Verdana"/>
          <w:i/>
          <w:sz w:val="22"/>
          <w:lang w:val="sr-Cyrl-RS"/>
        </w:rPr>
        <w:tab/>
      </w:r>
      <w:r w:rsidRPr="00D753D6">
        <w:rPr>
          <w:rFonts w:ascii="Verdana" w:hAnsi="Verdana"/>
          <w:i/>
          <w:sz w:val="22"/>
          <w:lang w:val="sr-Cyrl-RS"/>
        </w:rPr>
        <w:tab/>
      </w:r>
      <w:r w:rsidRPr="00D753D6">
        <w:rPr>
          <w:rFonts w:ascii="Verdana" w:hAnsi="Verdana"/>
          <w:i/>
          <w:sz w:val="22"/>
          <w:lang w:val="sr-Cyrl-RS"/>
        </w:rPr>
        <w:tab/>
      </w:r>
    </w:p>
    <w:p w14:paraId="45338CB5"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z w:val="22"/>
          <w:lang w:val="sr-Cyrl-RS"/>
        </w:rPr>
      </w:pPr>
    </w:p>
    <w:p w14:paraId="65A9E780"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z w:val="22"/>
          <w:lang w:val="sr-Cyrl-RS"/>
        </w:rPr>
      </w:pPr>
      <w:r w:rsidRPr="00D753D6">
        <w:rPr>
          <w:rFonts w:ascii="Verdana" w:hAnsi="Verdana"/>
          <w:b/>
          <w:sz w:val="22"/>
          <w:lang w:val="sr-Cyrl-RS"/>
        </w:rPr>
        <w:t>УПУТСТВО ЗА ИЗРАДУ ВЕЖБЕ:</w:t>
      </w:r>
    </w:p>
    <w:p w14:paraId="4222FAFB" w14:textId="77777777" w:rsidR="002D72C2" w:rsidRPr="00D753D6" w:rsidRDefault="002D72C2" w:rsidP="002D72C2">
      <w:pPr>
        <w:pStyle w:val="BodyText"/>
        <w:rPr>
          <w:sz w:val="16"/>
          <w:lang w:val="sr-Cyrl-RS"/>
        </w:rPr>
      </w:pPr>
    </w:p>
    <w:p w14:paraId="53035516" w14:textId="468847FB" w:rsidR="002D72C2" w:rsidRPr="00D753D6" w:rsidRDefault="002D72C2" w:rsidP="002D72C2">
      <w:pPr>
        <w:jc w:val="both"/>
        <w:rPr>
          <w:rFonts w:ascii="Verdana" w:hAnsi="Verdana"/>
          <w:lang w:val="sr-Cyrl-RS"/>
        </w:rPr>
      </w:pPr>
      <w:r w:rsidRPr="00D753D6">
        <w:rPr>
          <w:rFonts w:ascii="Verdana" w:hAnsi="Verdana"/>
          <w:lang w:val="sr-Cyrl-RS"/>
        </w:rPr>
        <w:tab/>
        <w:t xml:space="preserve">На основу већ урађеног решења </w:t>
      </w:r>
      <w:r w:rsidRPr="00D753D6">
        <w:rPr>
          <w:rFonts w:ascii="Verdana" w:hAnsi="Verdana"/>
          <w:b/>
          <w:lang w:val="sr-Cyrl-RS"/>
        </w:rPr>
        <w:t>пројекта уређења кућног врта</w:t>
      </w:r>
      <w:r w:rsidRPr="00D753D6">
        <w:rPr>
          <w:rFonts w:ascii="Verdana" w:hAnsi="Verdana"/>
          <w:lang w:val="sr-Cyrl-RS"/>
        </w:rPr>
        <w:t xml:space="preserve"> познате окућнице породичне куће са парцелом у шуми, до које се стиже путем који се одваја са магистралног пута Зајечар-Вршка Чука, треба израдити детаљан план избора биљних врста при уређењу кућног врта. Пројектом треба решити функционални распоред зеленила у простору, стварањем композиције зеленила: углове посматрања, комбиновање типова зеленила, комбиновање величина, облика, боја, текстуре, периода цветања и др. сезонских промена биљака; </w:t>
      </w:r>
    </w:p>
    <w:p w14:paraId="41E40808" w14:textId="77777777" w:rsidR="002D72C2" w:rsidRPr="00D753D6" w:rsidRDefault="002D72C2" w:rsidP="002D72C2">
      <w:pPr>
        <w:jc w:val="both"/>
        <w:rPr>
          <w:rFonts w:ascii="Verdana" w:hAnsi="Verdana"/>
          <w:lang w:val="sr-Cyrl-RS"/>
        </w:rPr>
      </w:pPr>
    </w:p>
    <w:p w14:paraId="6414E8FB" w14:textId="77777777" w:rsidR="002D72C2" w:rsidRPr="00D753D6" w:rsidRDefault="002D72C2" w:rsidP="002D72C2">
      <w:pPr>
        <w:jc w:val="both"/>
        <w:rPr>
          <w:rFonts w:ascii="Verdana" w:hAnsi="Verdana"/>
          <w:b/>
          <w:lang w:val="sr-Cyrl-RS"/>
        </w:rPr>
      </w:pPr>
      <w:r w:rsidRPr="00D753D6">
        <w:rPr>
          <w:rFonts w:ascii="Verdana" w:hAnsi="Verdana"/>
          <w:b/>
          <w:lang w:val="sr-Cyrl-RS"/>
        </w:rPr>
        <w:t>Услови задатка (познати са предмета Пројектовање вртова):</w:t>
      </w:r>
    </w:p>
    <w:p w14:paraId="113AC95E" w14:textId="77777777" w:rsidR="002D72C2" w:rsidRPr="00D753D6" w:rsidRDefault="002D72C2" w:rsidP="002D72C2">
      <w:pPr>
        <w:jc w:val="both"/>
        <w:rPr>
          <w:rFonts w:ascii="Verdana" w:hAnsi="Verdana"/>
          <w:b/>
          <w:spacing w:val="40"/>
          <w:lang w:val="sr-Cyrl-RS"/>
        </w:rPr>
      </w:pPr>
      <w:r w:rsidRPr="00D753D6">
        <w:rPr>
          <w:rFonts w:ascii="Verdana" w:hAnsi="Verdana"/>
          <w:b/>
          <w:spacing w:val="40"/>
          <w:lang w:val="sr-Cyrl-RS"/>
        </w:rPr>
        <w:t>Локација</w:t>
      </w:r>
    </w:p>
    <w:p w14:paraId="174BC902" w14:textId="77777777" w:rsidR="002D72C2" w:rsidRPr="00D753D6" w:rsidRDefault="002D72C2" w:rsidP="002D72C2">
      <w:pPr>
        <w:jc w:val="both"/>
        <w:rPr>
          <w:rFonts w:ascii="Verdana" w:hAnsi="Verdana"/>
          <w:lang w:val="sr-Cyrl-RS"/>
        </w:rPr>
      </w:pPr>
    </w:p>
    <w:p w14:paraId="516B0B7F" w14:textId="77777777" w:rsidR="002D72C2" w:rsidRPr="00D753D6" w:rsidRDefault="002D72C2" w:rsidP="002D72C2">
      <w:pPr>
        <w:jc w:val="both"/>
        <w:rPr>
          <w:rFonts w:ascii="Verdana" w:hAnsi="Verdana"/>
          <w:lang w:val="sr-Cyrl-RS"/>
        </w:rPr>
      </w:pPr>
      <w:r w:rsidRPr="00D753D6">
        <w:rPr>
          <w:rFonts w:ascii="Verdana" w:hAnsi="Verdana"/>
          <w:lang w:val="sr-Cyrl-RS"/>
        </w:rPr>
        <w:t xml:space="preserve">Објекат се налази у близини одвајања са саобраћајнице Зајечар - Вршка Чука на око 9 км удаљена од Зајечара, пре скретања за насеље </w:t>
      </w:r>
      <w:proofErr w:type="spellStart"/>
      <w:r w:rsidRPr="00D753D6">
        <w:rPr>
          <w:rFonts w:ascii="Verdana" w:hAnsi="Verdana"/>
          <w:lang w:val="sr-Cyrl-RS"/>
        </w:rPr>
        <w:t>Прлите</w:t>
      </w:r>
      <w:proofErr w:type="spellEnd"/>
      <w:r w:rsidRPr="00D753D6">
        <w:rPr>
          <w:rFonts w:ascii="Verdana" w:hAnsi="Verdana"/>
          <w:lang w:val="sr-Cyrl-RS"/>
        </w:rPr>
        <w:t>. До локације на којој је изграђена викендица са окућницом стиже се путем привременог типа.</w:t>
      </w:r>
    </w:p>
    <w:p w14:paraId="12A4E2B4" w14:textId="77777777" w:rsidR="002D72C2" w:rsidRPr="00D753D6" w:rsidRDefault="002D72C2" w:rsidP="002D72C2">
      <w:pPr>
        <w:jc w:val="both"/>
        <w:rPr>
          <w:rFonts w:ascii="Verdana" w:hAnsi="Verdana"/>
          <w:lang w:val="sr-Cyrl-RS"/>
        </w:rPr>
      </w:pPr>
    </w:p>
    <w:p w14:paraId="5A99C584" w14:textId="77777777" w:rsidR="002D72C2" w:rsidRPr="00D753D6" w:rsidRDefault="002D72C2" w:rsidP="002D72C2">
      <w:pPr>
        <w:jc w:val="both"/>
        <w:rPr>
          <w:rFonts w:ascii="Verdana" w:hAnsi="Verdana"/>
          <w:lang w:val="sr-Cyrl-RS"/>
        </w:rPr>
      </w:pPr>
      <w:r w:rsidRPr="00D753D6">
        <w:rPr>
          <w:rFonts w:ascii="Verdana" w:hAnsi="Verdana"/>
          <w:lang w:val="sr-Cyrl-RS"/>
        </w:rPr>
        <w:t>Ушушкан у истоименој котлини, Зајечар је смештен на изузетно занимљивој локацији, на важној саобраћајној раскрсници магистралних путева, који представљају најбржу везу Србије са Румунијом и Бугарском. Овде влада умерено-</w:t>
      </w:r>
      <w:proofErr w:type="spellStart"/>
      <w:r w:rsidRPr="00D753D6">
        <w:rPr>
          <w:rFonts w:ascii="Verdana" w:hAnsi="Verdana"/>
          <w:lang w:val="sr-Cyrl-RS"/>
        </w:rPr>
        <w:t>континетална</w:t>
      </w:r>
      <w:proofErr w:type="spellEnd"/>
      <w:r w:rsidRPr="00D753D6">
        <w:rPr>
          <w:rFonts w:ascii="Verdana" w:hAnsi="Verdana"/>
          <w:lang w:val="sr-Cyrl-RS"/>
        </w:rPr>
        <w:t xml:space="preserve"> клима, али, услед климатских промена, све више почиње да личи на пустињску, јер су лети температуре изузетно високе, а ноћи остају свеже. Ни ветрови не заобилазе ове крајеве, па тако најчешће дувају североисточни ветрови који подсећају на Кошаву. Државна саобраћајница IB реда бр. 36, источно од Зајечара до границе са Бугарском (Вршка Чука (најсевернији део Старе планине, који се простире у правцу северозапад—југоисток и досеже 672м надморске висине) дуга је нешто више од десетак километара. </w:t>
      </w:r>
    </w:p>
    <w:p w14:paraId="583B46A6" w14:textId="77777777" w:rsidR="002D72C2" w:rsidRPr="00D753D6" w:rsidRDefault="002D72C2" w:rsidP="002D72C2">
      <w:pPr>
        <w:jc w:val="both"/>
        <w:rPr>
          <w:rFonts w:ascii="Verdana" w:hAnsi="Verdana"/>
          <w:lang w:val="sr-Cyrl-RS"/>
        </w:rPr>
      </w:pPr>
    </w:p>
    <w:p w14:paraId="75122525" w14:textId="77777777" w:rsidR="002D72C2" w:rsidRPr="00D753D6" w:rsidRDefault="002D72C2" w:rsidP="002D72C2">
      <w:pPr>
        <w:jc w:val="both"/>
        <w:rPr>
          <w:rFonts w:ascii="Verdana" w:hAnsi="Verdana"/>
          <w:b/>
          <w:sz w:val="22"/>
          <w:szCs w:val="22"/>
          <w:lang w:val="sr-Cyrl-RS"/>
        </w:rPr>
      </w:pPr>
      <w:r w:rsidRPr="00D753D6">
        <w:rPr>
          <w:rFonts w:ascii="Verdana" w:hAnsi="Verdana"/>
          <w:b/>
          <w:sz w:val="22"/>
          <w:szCs w:val="22"/>
          <w:lang w:val="sr-Cyrl-RS"/>
        </w:rPr>
        <w:lastRenderedPageBreak/>
        <w:t>Викендица са окућницом:</w:t>
      </w:r>
    </w:p>
    <w:p w14:paraId="5427EA49" w14:textId="77777777" w:rsidR="002D72C2" w:rsidRPr="00D753D6" w:rsidRDefault="002D72C2" w:rsidP="002D72C2">
      <w:pPr>
        <w:jc w:val="both"/>
        <w:rPr>
          <w:rFonts w:ascii="Verdana" w:hAnsi="Verdana"/>
          <w:b/>
          <w:sz w:val="22"/>
          <w:szCs w:val="22"/>
          <w:lang w:val="sr-Cyrl-RS"/>
        </w:rPr>
      </w:pPr>
    </w:p>
    <w:p w14:paraId="1A53D773" w14:textId="77777777" w:rsidR="002D72C2" w:rsidRPr="00D753D6" w:rsidRDefault="002D72C2" w:rsidP="002D72C2">
      <w:pPr>
        <w:jc w:val="both"/>
        <w:rPr>
          <w:rFonts w:ascii="Verdana" w:hAnsi="Verdana"/>
          <w:lang w:val="sr-Cyrl-RS"/>
        </w:rPr>
      </w:pPr>
      <w:r w:rsidRPr="00D753D6">
        <w:rPr>
          <w:rFonts w:ascii="Verdana" w:hAnsi="Verdana"/>
          <w:lang w:val="sr-Cyrl-RS"/>
        </w:rPr>
        <w:t xml:space="preserve">Кућа је самостална, монтажна, са високим приземљем, у којој је могуће формирање галерије, а испред објекта је изграђен наткривени трем, који служи као простор за седење, односно као веза између куће и дворишта. Тренутно је објекат у фази постављања спољне изолације и завршне обраде фасаде. Поред ње доминира дрвена браварија тамно-браон боје. Употреба других материјала је занемарљива. </w:t>
      </w:r>
    </w:p>
    <w:p w14:paraId="1D7D23F5" w14:textId="144874AE" w:rsidR="002D72C2" w:rsidRPr="00D753D6" w:rsidRDefault="0042636B" w:rsidP="002D72C2">
      <w:pPr>
        <w:jc w:val="both"/>
        <w:rPr>
          <w:rFonts w:ascii="Verdana" w:hAnsi="Verdana"/>
          <w:lang w:val="sr-Cyrl-RS"/>
        </w:rPr>
      </w:pPr>
      <w:r w:rsidRPr="0049488A">
        <w:rPr>
          <w:rFonts w:ascii="Verdana" w:hAnsi="Verdana"/>
          <w:lang w:val="sr-Cyrl-RS"/>
        </w:rPr>
        <w:t>Терен је грубо нивелисан</w:t>
      </w:r>
      <w:r>
        <w:rPr>
          <w:rFonts w:ascii="Verdana" w:hAnsi="Verdana"/>
        </w:rPr>
        <w:t>,</w:t>
      </w:r>
      <w:r w:rsidRPr="0049488A">
        <w:rPr>
          <w:rFonts w:ascii="Verdana" w:hAnsi="Verdana"/>
          <w:lang w:val="sr-Cyrl-RS"/>
        </w:rPr>
        <w:t xml:space="preserve"> врло благог нагиба, 100-101м надморске висине</w:t>
      </w:r>
      <w:r>
        <w:rPr>
          <w:rFonts w:ascii="Verdana" w:hAnsi="Verdana"/>
        </w:rPr>
        <w:t>,</w:t>
      </w:r>
      <w:r w:rsidRPr="0049488A">
        <w:rPr>
          <w:rFonts w:ascii="Verdana" w:hAnsi="Verdana"/>
          <w:lang w:val="sr-Cyrl-RS"/>
        </w:rPr>
        <w:t xml:space="preserve"> а</w:t>
      </w:r>
      <w:r w:rsidR="002D72C2" w:rsidRPr="00D753D6">
        <w:rPr>
          <w:rFonts w:ascii="Verdana" w:hAnsi="Verdana"/>
          <w:lang w:val="sr-Cyrl-RS"/>
        </w:rPr>
        <w:t xml:space="preserve"> објекат је експониран ка јужној страни. На плацу се у овом тренутку налази више одраслих стабала храстова у различитом стању виталности (плац се налази у шуми </w:t>
      </w:r>
      <w:proofErr w:type="spellStart"/>
      <w:r w:rsidR="002D72C2" w:rsidRPr="00D753D6">
        <w:rPr>
          <w:rFonts w:ascii="Verdana" w:hAnsi="Verdana"/>
          <w:lang w:val="sr-Cyrl-RS"/>
        </w:rPr>
        <w:t>сладуна</w:t>
      </w:r>
      <w:proofErr w:type="spellEnd"/>
      <w:r w:rsidR="002D72C2" w:rsidRPr="00D753D6">
        <w:rPr>
          <w:rFonts w:ascii="Verdana" w:hAnsi="Verdana"/>
          <w:lang w:val="sr-Cyrl-RS"/>
        </w:rPr>
        <w:t xml:space="preserve"> и </w:t>
      </w:r>
      <w:proofErr w:type="spellStart"/>
      <w:r w:rsidR="002D72C2" w:rsidRPr="00D753D6">
        <w:rPr>
          <w:rFonts w:ascii="Verdana" w:hAnsi="Verdana"/>
          <w:lang w:val="sr-Cyrl-RS"/>
        </w:rPr>
        <w:t>цера</w:t>
      </w:r>
      <w:proofErr w:type="spellEnd"/>
      <w:r w:rsidR="002D72C2" w:rsidRPr="00D753D6">
        <w:rPr>
          <w:rFonts w:ascii="Verdana" w:hAnsi="Verdana"/>
          <w:lang w:val="sr-Cyrl-RS"/>
        </w:rPr>
        <w:t xml:space="preserve"> (</w:t>
      </w:r>
      <w:proofErr w:type="spellStart"/>
      <w:r w:rsidR="002D72C2" w:rsidRPr="00D753D6">
        <w:rPr>
          <w:rFonts w:ascii="Verdana" w:hAnsi="Verdana"/>
          <w:i/>
          <w:lang w:val="sr-Cyrl-RS"/>
        </w:rPr>
        <w:t>as</w:t>
      </w:r>
      <w:proofErr w:type="spellEnd"/>
      <w:r w:rsidR="002D72C2" w:rsidRPr="00D753D6">
        <w:rPr>
          <w:rFonts w:ascii="Verdana" w:hAnsi="Verdana"/>
          <w:i/>
          <w:lang w:val="sr-Cyrl-RS"/>
        </w:rPr>
        <w:t xml:space="preserve">. </w:t>
      </w:r>
      <w:proofErr w:type="spellStart"/>
      <w:r w:rsidR="002D72C2" w:rsidRPr="00D753D6">
        <w:rPr>
          <w:rFonts w:ascii="Verdana" w:hAnsi="Verdana"/>
          <w:i/>
          <w:lang w:val="sr-Cyrl-RS"/>
        </w:rPr>
        <w:t>Quercetum</w:t>
      </w:r>
      <w:proofErr w:type="spellEnd"/>
      <w:r w:rsidR="002D72C2" w:rsidRPr="00D753D6">
        <w:rPr>
          <w:rFonts w:ascii="Verdana" w:hAnsi="Verdana"/>
          <w:i/>
          <w:lang w:val="sr-Cyrl-RS"/>
        </w:rPr>
        <w:t xml:space="preserve"> </w:t>
      </w:r>
      <w:proofErr w:type="spellStart"/>
      <w:r w:rsidR="002D72C2" w:rsidRPr="00D753D6">
        <w:rPr>
          <w:rFonts w:ascii="Verdana" w:hAnsi="Verdana"/>
          <w:i/>
          <w:lang w:val="sr-Cyrl-RS"/>
        </w:rPr>
        <w:t>Frainetto-cerris</w:t>
      </w:r>
      <w:proofErr w:type="spellEnd"/>
      <w:r w:rsidR="002D72C2" w:rsidRPr="00D753D6">
        <w:rPr>
          <w:rFonts w:ascii="Verdana" w:hAnsi="Verdana"/>
          <w:i/>
          <w:lang w:val="sr-Cyrl-RS"/>
        </w:rPr>
        <w:t xml:space="preserve"> </w:t>
      </w:r>
      <w:proofErr w:type="spellStart"/>
      <w:r w:rsidR="002D72C2" w:rsidRPr="00D753D6">
        <w:rPr>
          <w:rFonts w:ascii="Verdana" w:hAnsi="Verdana"/>
          <w:i/>
          <w:lang w:val="sr-Cyrl-RS"/>
        </w:rPr>
        <w:t>Rudski</w:t>
      </w:r>
      <w:proofErr w:type="spellEnd"/>
      <w:r w:rsidR="002D72C2" w:rsidRPr="00D753D6">
        <w:rPr>
          <w:rFonts w:ascii="Verdana" w:hAnsi="Verdana"/>
          <w:i/>
          <w:lang w:val="sr-Cyrl-RS"/>
        </w:rPr>
        <w:t xml:space="preserve"> 1949)</w:t>
      </w:r>
      <w:r w:rsidR="002D72C2" w:rsidRPr="00D753D6">
        <w:rPr>
          <w:rFonts w:ascii="Verdana" w:hAnsi="Verdana"/>
          <w:lang w:val="sr-Cyrl-RS"/>
        </w:rPr>
        <w:t xml:space="preserve">), као и већи број различитих </w:t>
      </w:r>
      <w:r w:rsidR="00420076" w:rsidRPr="00D753D6">
        <w:rPr>
          <w:rFonts w:ascii="Verdana" w:hAnsi="Verdana"/>
          <w:lang w:val="sr-Cyrl-RS"/>
        </w:rPr>
        <w:t>воћка</w:t>
      </w:r>
      <w:r w:rsidR="002D72C2" w:rsidRPr="00D753D6">
        <w:rPr>
          <w:rFonts w:ascii="Verdana" w:hAnsi="Verdana"/>
          <w:lang w:val="sr-Cyrl-RS"/>
        </w:rPr>
        <w:t xml:space="preserve"> које је потребно уклонити. </w:t>
      </w:r>
    </w:p>
    <w:p w14:paraId="64D924ED" w14:textId="1A7D8C5E" w:rsidR="002D72C2" w:rsidRPr="00D753D6" w:rsidRDefault="002D72C2" w:rsidP="002D72C2">
      <w:pPr>
        <w:jc w:val="both"/>
        <w:rPr>
          <w:rFonts w:ascii="Verdana" w:hAnsi="Verdana"/>
          <w:lang w:val="sr-Cyrl-RS"/>
        </w:rPr>
      </w:pPr>
      <w:r w:rsidRPr="00D753D6">
        <w:rPr>
          <w:rFonts w:ascii="Verdana" w:hAnsi="Verdana"/>
          <w:lang w:val="sr-Cyrl-RS"/>
        </w:rPr>
        <w:t>На плац се са северне стране надовезује суседна породична кућа, чији се власник бави пчеларством, док су визуре из објекта слободне и отворене ка шуми, пејзажу и планинама у Бугарској. Крај је врло миран, без неповољних утицаја.</w:t>
      </w:r>
    </w:p>
    <w:p w14:paraId="796A7767" w14:textId="5E00E42B" w:rsidR="002D72C2" w:rsidRPr="00D753D6" w:rsidRDefault="002D72C2" w:rsidP="002D72C2">
      <w:pPr>
        <w:jc w:val="both"/>
        <w:rPr>
          <w:rFonts w:ascii="Verdana" w:hAnsi="Verdana"/>
          <w:lang w:val="sr-Cyrl-RS"/>
        </w:rPr>
      </w:pPr>
      <w:r w:rsidRPr="00D753D6">
        <w:rPr>
          <w:rFonts w:ascii="Verdana" w:hAnsi="Verdana"/>
          <w:lang w:val="sr-Cyrl-RS"/>
        </w:rPr>
        <w:t xml:space="preserve">Главни прилаз у двориште (које је ограђено жичаном плетеном оградом са дрвеним стубовима) је са источне стране, где се налази колско-пешачка капија која води ка објекту. Са јужне стране парцеле такође постоји колска капија, која </w:t>
      </w:r>
      <w:r w:rsidR="00353F42" w:rsidRPr="00D753D6">
        <w:rPr>
          <w:rFonts w:ascii="Verdana" w:hAnsi="Verdana"/>
          <w:lang w:val="sr-Cyrl-RS"/>
        </w:rPr>
        <w:t>омогућава</w:t>
      </w:r>
      <w:r w:rsidRPr="00D753D6">
        <w:rPr>
          <w:rFonts w:ascii="Verdana" w:hAnsi="Verdana"/>
          <w:lang w:val="sr-Cyrl-RS"/>
        </w:rPr>
        <w:t xml:space="preserve"> формирање простора за још два аутомобила.</w:t>
      </w:r>
    </w:p>
    <w:p w14:paraId="0473AC6C" w14:textId="77777777" w:rsidR="002D72C2" w:rsidRPr="00D753D6" w:rsidRDefault="002D72C2" w:rsidP="002D72C2">
      <w:pPr>
        <w:jc w:val="both"/>
        <w:rPr>
          <w:rFonts w:ascii="Verdana" w:hAnsi="Verdana"/>
          <w:lang w:val="sr-Cyrl-RS"/>
        </w:rPr>
      </w:pPr>
      <w:r w:rsidRPr="00D753D6">
        <w:rPr>
          <w:rFonts w:ascii="Verdana" w:hAnsi="Verdana"/>
          <w:lang w:val="sr-Cyrl-RS"/>
        </w:rPr>
        <w:t xml:space="preserve">Кућа и врт су предвиђени за 4-члану породицу са ужим кругом пријатеља (родитељи свештеник са женом и два детета, најмлађе узраста 9 година, без посебних захтева). Власници куће веома су радно ангажовани. Релативно мали број сати слободног времена, али већи део викенда, желе да користе за боравак у кући и врту, који ће им пружити задовољство, одмор, релаксацију али и испуњење специфичних захтева и очекивања. Власници су љубитељи фауне, зеленила и природе, еколошки освешћени корисници врта. Хоби чланова породице су стреличарство, </w:t>
      </w:r>
      <w:proofErr w:type="spellStart"/>
      <w:r w:rsidRPr="00D753D6">
        <w:rPr>
          <w:rFonts w:ascii="Verdana" w:hAnsi="Verdana"/>
          <w:lang w:val="sr-Cyrl-RS"/>
        </w:rPr>
        <w:t>мушичарење</w:t>
      </w:r>
      <w:proofErr w:type="spellEnd"/>
      <w:r w:rsidRPr="00D753D6">
        <w:rPr>
          <w:rFonts w:ascii="Verdana" w:hAnsi="Verdana"/>
          <w:lang w:val="sr-Cyrl-RS"/>
        </w:rPr>
        <w:t xml:space="preserve"> и цвећарство. У летњем периоду супружници доминантно бораве под наткривеним тремом према предњем дворишту. Кућни љубимац је пас, за кога је потребно обезбедити кућицу. Значајна намена врта је релаксација и организовање забава за породицу и пријатеље.</w:t>
      </w:r>
    </w:p>
    <w:p w14:paraId="7A2914A3" w14:textId="77777777" w:rsidR="002D72C2" w:rsidRPr="00D753D6"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p>
    <w:p w14:paraId="1509AB33" w14:textId="77777777" w:rsidR="002D72C2" w:rsidRPr="00D753D6"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p>
    <w:p w14:paraId="2EF99247" w14:textId="77777777" w:rsidR="002D72C2" w:rsidRPr="00D753D6" w:rsidRDefault="002D72C2" w:rsidP="002D72C2">
      <w:pPr>
        <w:jc w:val="both"/>
        <w:rPr>
          <w:rFonts w:ascii="Verdana" w:hAnsi="Verdana"/>
          <w:b/>
          <w:spacing w:val="40"/>
          <w:lang w:val="sr-Cyrl-RS"/>
        </w:rPr>
      </w:pPr>
      <w:r w:rsidRPr="00D753D6">
        <w:rPr>
          <w:rFonts w:ascii="Verdana" w:hAnsi="Verdana"/>
          <w:b/>
          <w:spacing w:val="40"/>
          <w:lang w:val="sr-Cyrl-RS"/>
        </w:rPr>
        <w:t>Елементи пројектног задатка:</w:t>
      </w:r>
    </w:p>
    <w:p w14:paraId="376D83F6" w14:textId="77777777" w:rsidR="002D72C2" w:rsidRPr="00D753D6" w:rsidRDefault="002D72C2" w:rsidP="002D72C2">
      <w:pPr>
        <w:jc w:val="both"/>
        <w:rPr>
          <w:rFonts w:ascii="Verdana" w:hAnsi="Verdana"/>
          <w:lang w:val="sr-Cyrl-RS"/>
        </w:rPr>
      </w:pPr>
    </w:p>
    <w:p w14:paraId="7F6C49DB" w14:textId="2F64AC58" w:rsidR="002D72C2" w:rsidRPr="00D753D6" w:rsidRDefault="002D72C2" w:rsidP="002D72C2">
      <w:pPr>
        <w:rPr>
          <w:rFonts w:ascii="Verdana" w:hAnsi="Verdana"/>
          <w:bCs/>
          <w:lang w:val="sr-Cyrl-RS"/>
        </w:rPr>
      </w:pPr>
      <w:r w:rsidRPr="00D753D6">
        <w:rPr>
          <w:rFonts w:ascii="Verdana" w:hAnsi="Verdana"/>
          <w:lang w:val="sr-Cyrl-RS"/>
        </w:rPr>
        <w:t xml:space="preserve">На основу жеља власника, „Интервјуа власника“ датог у прилогу и ситуације на терену, посебно обратити пажњу на: </w:t>
      </w:r>
      <w:r w:rsidR="000D0306">
        <w:rPr>
          <w:rFonts w:ascii="Verdana" w:hAnsi="Verdana"/>
          <w:lang w:val="sr-Cyrl-RS"/>
        </w:rPr>
        <w:t>з</w:t>
      </w:r>
      <w:r w:rsidRPr="00D753D6">
        <w:rPr>
          <w:rFonts w:ascii="Verdana" w:hAnsi="Verdana"/>
          <w:b/>
          <w:lang w:val="sr-Cyrl-RS"/>
        </w:rPr>
        <w:t xml:space="preserve">ону </w:t>
      </w:r>
      <w:proofErr w:type="spellStart"/>
      <w:r w:rsidRPr="00D753D6">
        <w:rPr>
          <w:rFonts w:ascii="Verdana" w:hAnsi="Verdana"/>
          <w:b/>
          <w:lang w:val="sr-Cyrl-RS"/>
        </w:rPr>
        <w:t>предврта</w:t>
      </w:r>
      <w:proofErr w:type="spellEnd"/>
      <w:r w:rsidRPr="00D753D6">
        <w:rPr>
          <w:rFonts w:ascii="Verdana" w:hAnsi="Verdana"/>
          <w:b/>
          <w:lang w:val="sr-Cyrl-RS"/>
        </w:rPr>
        <w:t xml:space="preserve"> </w:t>
      </w:r>
      <w:r w:rsidRPr="00D753D6">
        <w:rPr>
          <w:rFonts w:ascii="Verdana" w:hAnsi="Verdana"/>
          <w:lang w:val="sr-Cyrl-RS"/>
        </w:rPr>
        <w:t>(део уз прилазни пут ка кући, до септичке јаме);</w:t>
      </w:r>
      <w:r w:rsidRPr="00D753D6">
        <w:rPr>
          <w:rFonts w:ascii="Verdana" w:hAnsi="Verdana"/>
          <w:b/>
          <w:smallCaps/>
          <w:lang w:val="sr-Cyrl-RS"/>
        </w:rPr>
        <w:t xml:space="preserve"> </w:t>
      </w:r>
      <w:r w:rsidR="000D0306">
        <w:rPr>
          <w:rFonts w:ascii="Verdana" w:hAnsi="Verdana"/>
          <w:b/>
          <w:smallCaps/>
          <w:lang w:val="sr-Cyrl-RS"/>
        </w:rPr>
        <w:t>з</w:t>
      </w:r>
      <w:r w:rsidRPr="00D753D6">
        <w:rPr>
          <w:rFonts w:ascii="Verdana" w:hAnsi="Verdana"/>
          <w:b/>
          <w:smallCaps/>
          <w:lang w:val="sr-Cyrl-RS"/>
        </w:rPr>
        <w:t>ону централног врта</w:t>
      </w:r>
      <w:r w:rsidRPr="00D753D6">
        <w:rPr>
          <w:rFonts w:ascii="Verdana" w:hAnsi="Verdana"/>
          <w:lang w:val="sr-Cyrl-RS"/>
        </w:rPr>
        <w:t xml:space="preserve"> (део између трема и ограде на јужној страни);</w:t>
      </w:r>
      <w:r w:rsidRPr="00D753D6">
        <w:rPr>
          <w:rFonts w:ascii="Verdana" w:hAnsi="Verdana"/>
          <w:b/>
          <w:smallCaps/>
          <w:lang w:val="sr-Cyrl-RS"/>
        </w:rPr>
        <w:t xml:space="preserve"> </w:t>
      </w:r>
      <w:r w:rsidR="000D0306">
        <w:rPr>
          <w:rFonts w:ascii="Verdana" w:hAnsi="Verdana"/>
          <w:b/>
          <w:smallCaps/>
          <w:lang w:val="sr-Cyrl-RS"/>
        </w:rPr>
        <w:t>з</w:t>
      </w:r>
      <w:r w:rsidRPr="00D753D6">
        <w:rPr>
          <w:rFonts w:ascii="Verdana" w:hAnsi="Verdana"/>
          <w:b/>
          <w:smallCaps/>
          <w:lang w:val="sr-Cyrl-RS"/>
        </w:rPr>
        <w:t xml:space="preserve">она бочног дела врта </w:t>
      </w:r>
      <w:r w:rsidRPr="00D753D6">
        <w:rPr>
          <w:rFonts w:ascii="Verdana" w:hAnsi="Verdana"/>
          <w:lang w:val="sr-Cyrl-RS"/>
        </w:rPr>
        <w:t xml:space="preserve">(западни део дворишта уз кућу) и </w:t>
      </w:r>
      <w:r w:rsidRPr="00D753D6">
        <w:rPr>
          <w:rFonts w:ascii="Verdana" w:hAnsi="Verdana"/>
          <w:bCs/>
          <w:lang w:val="sr-Cyrl-RS"/>
        </w:rPr>
        <w:t>зеленилом решити:</w:t>
      </w:r>
    </w:p>
    <w:p w14:paraId="785A606C" w14:textId="77777777" w:rsidR="002D72C2" w:rsidRPr="00D753D6" w:rsidRDefault="002D72C2" w:rsidP="002D72C2">
      <w:pPr>
        <w:jc w:val="both"/>
        <w:rPr>
          <w:rFonts w:ascii="Verdana" w:hAnsi="Verdana"/>
          <w:lang w:val="sr-Cyrl-RS"/>
        </w:rPr>
      </w:pPr>
    </w:p>
    <w:p w14:paraId="3E3217D4" w14:textId="77777777" w:rsidR="002D72C2" w:rsidRPr="00D753D6" w:rsidRDefault="002D72C2" w:rsidP="002D72C2">
      <w:pPr>
        <w:jc w:val="both"/>
        <w:rPr>
          <w:rFonts w:ascii="Verdana" w:hAnsi="Verdana"/>
          <w:lang w:val="sr-Cyrl-RS"/>
        </w:rPr>
      </w:pPr>
    </w:p>
    <w:p w14:paraId="22C8FEF4" w14:textId="3C362A7D" w:rsidR="002D72C2" w:rsidRPr="00D753D6" w:rsidRDefault="000D0306" w:rsidP="002D72C2">
      <w:pPr>
        <w:numPr>
          <w:ilvl w:val="0"/>
          <w:numId w:val="5"/>
        </w:numPr>
        <w:jc w:val="both"/>
        <w:rPr>
          <w:rFonts w:ascii="Verdana" w:hAnsi="Verdana"/>
          <w:lang w:val="sr-Cyrl-RS"/>
        </w:rPr>
      </w:pPr>
      <w:r>
        <w:rPr>
          <w:rFonts w:ascii="Verdana" w:hAnsi="Verdana"/>
          <w:lang w:val="sr-Cyrl-RS"/>
        </w:rPr>
        <w:t xml:space="preserve">тј. </w:t>
      </w:r>
      <w:r w:rsidR="002D72C2" w:rsidRPr="00D753D6">
        <w:rPr>
          <w:rFonts w:ascii="Verdana" w:hAnsi="Verdana"/>
          <w:lang w:val="sr-Cyrl-RS"/>
        </w:rPr>
        <w:t xml:space="preserve">обезбедити приватност врта, посебно са северне стране </w:t>
      </w:r>
    </w:p>
    <w:p w14:paraId="13E98F70" w14:textId="77777777" w:rsidR="002D72C2" w:rsidRPr="00D753D6" w:rsidRDefault="002D72C2" w:rsidP="002D72C2">
      <w:pPr>
        <w:numPr>
          <w:ilvl w:val="0"/>
          <w:numId w:val="5"/>
        </w:numPr>
        <w:jc w:val="both"/>
        <w:rPr>
          <w:rFonts w:ascii="Verdana" w:hAnsi="Verdana"/>
          <w:lang w:val="sr-Cyrl-RS"/>
        </w:rPr>
      </w:pPr>
      <w:r w:rsidRPr="00D753D6">
        <w:rPr>
          <w:rFonts w:ascii="Verdana" w:hAnsi="Verdana"/>
          <w:lang w:val="sr-Cyrl-RS"/>
        </w:rPr>
        <w:t>простор уз колске и пешачке комуникације</w:t>
      </w:r>
    </w:p>
    <w:p w14:paraId="02308964" w14:textId="77777777" w:rsidR="002D72C2" w:rsidRPr="00D753D6" w:rsidRDefault="002D72C2" w:rsidP="002D72C2">
      <w:pPr>
        <w:numPr>
          <w:ilvl w:val="0"/>
          <w:numId w:val="5"/>
        </w:numPr>
        <w:jc w:val="both"/>
        <w:rPr>
          <w:rFonts w:ascii="Verdana" w:hAnsi="Verdana"/>
          <w:lang w:val="sr-Cyrl-RS"/>
        </w:rPr>
      </w:pPr>
      <w:r w:rsidRPr="00D753D6">
        <w:rPr>
          <w:rFonts w:ascii="Verdana" w:hAnsi="Verdana"/>
          <w:lang w:val="sr-Cyrl-RS"/>
        </w:rPr>
        <w:t>простор уз септичку јаму</w:t>
      </w:r>
    </w:p>
    <w:p w14:paraId="1B1382AB" w14:textId="77777777" w:rsidR="002D72C2" w:rsidRPr="00D753D6" w:rsidRDefault="002D72C2" w:rsidP="002D72C2">
      <w:pPr>
        <w:numPr>
          <w:ilvl w:val="0"/>
          <w:numId w:val="5"/>
        </w:numPr>
        <w:jc w:val="both"/>
        <w:rPr>
          <w:rFonts w:ascii="Verdana" w:hAnsi="Verdana"/>
          <w:lang w:val="sr-Cyrl-RS"/>
        </w:rPr>
      </w:pPr>
      <w:r w:rsidRPr="00D753D6">
        <w:rPr>
          <w:rFonts w:ascii="Verdana" w:hAnsi="Verdana"/>
          <w:lang w:val="sr-Cyrl-RS"/>
        </w:rPr>
        <w:t xml:space="preserve">простор за одлагање смећа и складиштење </w:t>
      </w:r>
    </w:p>
    <w:p w14:paraId="56889C95" w14:textId="77777777" w:rsidR="002D72C2" w:rsidRPr="00D753D6" w:rsidRDefault="002D72C2" w:rsidP="002D72C2">
      <w:pPr>
        <w:numPr>
          <w:ilvl w:val="0"/>
          <w:numId w:val="5"/>
        </w:numPr>
        <w:jc w:val="both"/>
        <w:rPr>
          <w:rFonts w:ascii="Verdana" w:hAnsi="Verdana"/>
          <w:lang w:val="sr-Cyrl-RS"/>
        </w:rPr>
      </w:pPr>
      <w:r w:rsidRPr="00D753D6">
        <w:rPr>
          <w:rFonts w:ascii="Verdana" w:hAnsi="Verdana"/>
          <w:lang w:val="sr-Cyrl-RS"/>
        </w:rPr>
        <w:t>простор паркинга (обезбедити засену)</w:t>
      </w:r>
    </w:p>
    <w:p w14:paraId="51EBF564" w14:textId="77777777" w:rsidR="002D72C2" w:rsidRPr="00D753D6" w:rsidRDefault="002D72C2" w:rsidP="002D72C2">
      <w:pPr>
        <w:numPr>
          <w:ilvl w:val="0"/>
          <w:numId w:val="5"/>
        </w:numPr>
        <w:jc w:val="both"/>
        <w:rPr>
          <w:rFonts w:ascii="Verdana" w:hAnsi="Verdana"/>
          <w:lang w:val="sr-Cyrl-RS"/>
        </w:rPr>
      </w:pPr>
      <w:r w:rsidRPr="00D753D6">
        <w:rPr>
          <w:rFonts w:ascii="Verdana" w:hAnsi="Verdana"/>
          <w:lang w:val="sr-Cyrl-RS"/>
        </w:rPr>
        <w:t>део око трема (водити рачуна о визурама)</w:t>
      </w:r>
    </w:p>
    <w:p w14:paraId="6431E16E" w14:textId="6A0F0918" w:rsidR="002D72C2" w:rsidRPr="00D753D6" w:rsidRDefault="002D72C2" w:rsidP="002D72C2">
      <w:pPr>
        <w:numPr>
          <w:ilvl w:val="0"/>
          <w:numId w:val="5"/>
        </w:numPr>
        <w:jc w:val="both"/>
        <w:rPr>
          <w:rFonts w:ascii="Verdana" w:hAnsi="Verdana"/>
          <w:lang w:val="sr-Cyrl-RS"/>
        </w:rPr>
      </w:pPr>
      <w:r w:rsidRPr="00D753D6">
        <w:rPr>
          <w:rFonts w:ascii="Verdana" w:hAnsi="Verdana"/>
          <w:lang w:val="sr-Cyrl-RS"/>
        </w:rPr>
        <w:t xml:space="preserve">простор </w:t>
      </w:r>
      <w:r w:rsidR="0042636B">
        <w:rPr>
          <w:rFonts w:ascii="Verdana" w:hAnsi="Verdana"/>
          <w:lang w:val="sr-Cyrl-RS"/>
        </w:rPr>
        <w:t xml:space="preserve">око </w:t>
      </w:r>
      <w:r w:rsidRPr="00D753D6">
        <w:rPr>
          <w:rFonts w:ascii="Verdana" w:hAnsi="Verdana"/>
          <w:lang w:val="sr-Cyrl-RS"/>
        </w:rPr>
        <w:t>помоћног објекта</w:t>
      </w:r>
    </w:p>
    <w:p w14:paraId="68A22C93" w14:textId="77777777" w:rsidR="002D72C2" w:rsidRPr="00D753D6" w:rsidRDefault="002D72C2" w:rsidP="002D72C2">
      <w:pPr>
        <w:numPr>
          <w:ilvl w:val="0"/>
          <w:numId w:val="5"/>
        </w:numPr>
        <w:jc w:val="both"/>
        <w:rPr>
          <w:rFonts w:ascii="Verdana" w:hAnsi="Verdana"/>
          <w:lang w:val="sr-Cyrl-RS"/>
        </w:rPr>
      </w:pPr>
      <w:r w:rsidRPr="00D753D6">
        <w:rPr>
          <w:rFonts w:ascii="Verdana" w:hAnsi="Verdana"/>
          <w:lang w:val="sr-Cyrl-RS"/>
        </w:rPr>
        <w:t xml:space="preserve">простор уз </w:t>
      </w:r>
      <w:proofErr w:type="spellStart"/>
      <w:r w:rsidRPr="00D753D6">
        <w:rPr>
          <w:rFonts w:ascii="Verdana" w:hAnsi="Verdana"/>
          <w:lang w:val="sr-Cyrl-RS"/>
        </w:rPr>
        <w:t>вишенаменску</w:t>
      </w:r>
      <w:proofErr w:type="spellEnd"/>
      <w:r w:rsidRPr="00D753D6">
        <w:rPr>
          <w:rFonts w:ascii="Verdana" w:hAnsi="Verdana"/>
          <w:lang w:val="sr-Cyrl-RS"/>
        </w:rPr>
        <w:t xml:space="preserve"> поплочану површину </w:t>
      </w:r>
    </w:p>
    <w:p w14:paraId="3094E7A8" w14:textId="77777777" w:rsidR="002D72C2" w:rsidRPr="00D753D6" w:rsidRDefault="002D72C2" w:rsidP="002D72C2">
      <w:pPr>
        <w:numPr>
          <w:ilvl w:val="0"/>
          <w:numId w:val="5"/>
        </w:numPr>
        <w:jc w:val="both"/>
        <w:rPr>
          <w:rFonts w:ascii="Verdana" w:hAnsi="Verdana"/>
          <w:lang w:val="sr-Cyrl-RS"/>
        </w:rPr>
      </w:pPr>
      <w:r w:rsidRPr="00D753D6">
        <w:rPr>
          <w:rFonts w:ascii="Verdana" w:hAnsi="Verdana"/>
          <w:lang w:val="sr-Cyrl-RS"/>
        </w:rPr>
        <w:t>простор уз предвиђене комуникације (кућа-базен, кућа-</w:t>
      </w:r>
      <w:proofErr w:type="spellStart"/>
      <w:r w:rsidRPr="00D753D6">
        <w:rPr>
          <w:rFonts w:ascii="Verdana" w:hAnsi="Verdana"/>
          <w:lang w:val="sr-Cyrl-RS"/>
        </w:rPr>
        <w:t>пергола</w:t>
      </w:r>
      <w:proofErr w:type="spellEnd"/>
      <w:r w:rsidRPr="00D753D6">
        <w:rPr>
          <w:rFonts w:ascii="Verdana" w:hAnsi="Verdana"/>
          <w:lang w:val="sr-Cyrl-RS"/>
        </w:rPr>
        <w:t>, кућа-помоћни објекат...).</w:t>
      </w:r>
    </w:p>
    <w:p w14:paraId="5B87F338"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p>
    <w:p w14:paraId="098A875C" w14:textId="77777777" w:rsidR="002D72C2" w:rsidRPr="00D753D6" w:rsidRDefault="002D72C2" w:rsidP="002D72C2">
      <w:pPr>
        <w:jc w:val="both"/>
        <w:rPr>
          <w:rFonts w:ascii="Verdana" w:hAnsi="Verdana"/>
          <w:lang w:val="sr-Cyrl-RS"/>
        </w:rPr>
      </w:pPr>
      <w:r w:rsidRPr="00D753D6">
        <w:rPr>
          <w:rFonts w:ascii="Verdana" w:hAnsi="Verdana"/>
          <w:lang w:val="sr-Cyrl-RS"/>
        </w:rPr>
        <w:t>При одабиру врста водити рачуна о изгледу куће, визурама, експозицији и доступности дневног светла, као и условима станишта.</w:t>
      </w:r>
    </w:p>
    <w:p w14:paraId="227789FF" w14:textId="77777777" w:rsidR="002D72C2" w:rsidRPr="00D753D6"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p>
    <w:p w14:paraId="5EF5D09B" w14:textId="77777777" w:rsidR="002D72C2" w:rsidRPr="00D753D6"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p>
    <w:p w14:paraId="1750A367" w14:textId="5F260555" w:rsidR="002D72C2"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p>
    <w:p w14:paraId="50A76B17" w14:textId="77777777" w:rsidR="0035219B" w:rsidRPr="00D753D6" w:rsidRDefault="0035219B"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p>
    <w:p w14:paraId="0B9958C6" w14:textId="77777777" w:rsidR="002D72C2" w:rsidRPr="00D753D6"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p>
    <w:p w14:paraId="14EF59CE" w14:textId="77777777" w:rsidR="002D72C2" w:rsidRPr="00D753D6"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p>
    <w:p w14:paraId="3D54FE51" w14:textId="77777777" w:rsidR="002D72C2" w:rsidRPr="00D753D6" w:rsidRDefault="002D72C2" w:rsidP="002D72C2">
      <w:pPr>
        <w:jc w:val="center"/>
        <w:rPr>
          <w:rFonts w:ascii="Verdana" w:hAnsi="Verdana"/>
          <w:b/>
          <w:lang w:val="sr-Cyrl-RS"/>
        </w:rPr>
      </w:pPr>
    </w:p>
    <w:p w14:paraId="00AD3209" w14:textId="77777777" w:rsidR="002D72C2" w:rsidRPr="00D753D6" w:rsidRDefault="002D72C2" w:rsidP="002D72C2">
      <w:pPr>
        <w:jc w:val="center"/>
        <w:rPr>
          <w:rFonts w:ascii="Verdana" w:hAnsi="Verdana"/>
          <w:b/>
          <w:lang w:val="sr-Cyrl-RS"/>
        </w:rPr>
      </w:pPr>
      <w:r w:rsidRPr="00D753D6">
        <w:rPr>
          <w:rFonts w:ascii="Verdana" w:hAnsi="Verdana"/>
          <w:b/>
          <w:lang w:val="sr-Cyrl-RS"/>
        </w:rPr>
        <w:lastRenderedPageBreak/>
        <w:t>ТЕКСТУАЛНИ ДЕО ЕЛАБОРАТА:</w:t>
      </w:r>
    </w:p>
    <w:p w14:paraId="0F653720" w14:textId="77777777" w:rsidR="002D72C2" w:rsidRPr="00D753D6" w:rsidRDefault="002D72C2" w:rsidP="002D72C2">
      <w:pPr>
        <w:jc w:val="center"/>
        <w:rPr>
          <w:rFonts w:ascii="Verdana" w:hAnsi="Verdana"/>
          <w:b/>
          <w:sz w:val="10"/>
          <w:lang w:val="sr-Cyrl-RS"/>
        </w:rPr>
      </w:pPr>
      <w:r w:rsidRPr="00D753D6">
        <w:rPr>
          <w:rFonts w:ascii="Verdana" w:hAnsi="Verdana"/>
          <w:b/>
          <w:lang w:val="sr-Cyrl-RS"/>
        </w:rPr>
        <w:t>На основу већ урађеног пројектног решења, описати следеће:</w:t>
      </w:r>
    </w:p>
    <w:p w14:paraId="39006E6A"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sz w:val="10"/>
          <w:lang w:val="sr-Cyrl-RS"/>
        </w:rPr>
      </w:pPr>
    </w:p>
    <w:p w14:paraId="6098A8CB" w14:textId="5A58174E" w:rsidR="002D72C2" w:rsidRPr="00D753D6" w:rsidRDefault="002D72C2" w:rsidP="002D72C2">
      <w:pPr>
        <w:numPr>
          <w:ilvl w:val="0"/>
          <w:numId w:val="1"/>
        </w:numPr>
        <w:jc w:val="both"/>
        <w:rPr>
          <w:rFonts w:ascii="Verdana" w:hAnsi="Verdana"/>
          <w:lang w:val="sr-Cyrl-RS"/>
        </w:rPr>
      </w:pPr>
      <w:r w:rsidRPr="00D753D6">
        <w:rPr>
          <w:rFonts w:ascii="Verdana" w:hAnsi="Verdana"/>
          <w:lang w:val="sr-Cyrl-RS"/>
        </w:rPr>
        <w:t xml:space="preserve">дати детаљан опис просторног решења изабраним биљним материјалом: </w:t>
      </w:r>
      <w:r w:rsidR="00AD492D">
        <w:rPr>
          <w:rFonts w:ascii="Verdana" w:hAnsi="Verdana"/>
          <w:lang w:val="sr-Cyrl-RS"/>
        </w:rPr>
        <w:t>п</w:t>
      </w:r>
      <w:r w:rsidRPr="00D753D6">
        <w:rPr>
          <w:rFonts w:ascii="Verdana" w:hAnsi="Verdana"/>
          <w:lang w:val="sr-Cyrl-RS"/>
        </w:rPr>
        <w:t xml:space="preserve">осебно описати сваку зону. </w:t>
      </w:r>
    </w:p>
    <w:p w14:paraId="5B905274" w14:textId="77777777" w:rsidR="002D72C2" w:rsidRPr="00D753D6" w:rsidRDefault="002D72C2" w:rsidP="002D72C2">
      <w:pPr>
        <w:numPr>
          <w:ilvl w:val="0"/>
          <w:numId w:val="1"/>
        </w:numPr>
        <w:jc w:val="both"/>
        <w:rPr>
          <w:rFonts w:ascii="Verdana" w:hAnsi="Verdana"/>
          <w:lang w:val="sr-Cyrl-RS"/>
        </w:rPr>
      </w:pPr>
      <w:r w:rsidRPr="00D753D6">
        <w:rPr>
          <w:rFonts w:ascii="Verdana" w:hAnsi="Verdana"/>
          <w:lang w:val="sr-Cyrl-RS"/>
        </w:rPr>
        <w:t xml:space="preserve">образложити избор врста – функција, колорит, сезонске промене, услови средине, захтеви корисника, итд. </w:t>
      </w:r>
    </w:p>
    <w:p w14:paraId="4AB81CC2" w14:textId="77777777" w:rsidR="002D72C2" w:rsidRPr="00D753D6" w:rsidRDefault="002D72C2" w:rsidP="002D72C2">
      <w:pPr>
        <w:numPr>
          <w:ilvl w:val="0"/>
          <w:numId w:val="1"/>
        </w:numPr>
        <w:jc w:val="both"/>
        <w:rPr>
          <w:rFonts w:ascii="Verdana" w:hAnsi="Verdana"/>
          <w:lang w:val="sr-Cyrl-RS"/>
        </w:rPr>
      </w:pPr>
      <w:r w:rsidRPr="00D753D6">
        <w:rPr>
          <w:rFonts w:ascii="Verdana" w:hAnsi="Verdana"/>
          <w:lang w:val="sr-Cyrl-RS"/>
        </w:rPr>
        <w:t>у оквиру сваког описаног дела врта, приложити табелу са коришћеним биљним материјалом,</w:t>
      </w:r>
    </w:p>
    <w:p w14:paraId="1434188B" w14:textId="77777777" w:rsidR="002D72C2" w:rsidRPr="00D753D6" w:rsidRDefault="002D72C2" w:rsidP="002D72C2">
      <w:pPr>
        <w:numPr>
          <w:ilvl w:val="0"/>
          <w:numId w:val="1"/>
        </w:numPr>
        <w:jc w:val="both"/>
        <w:rPr>
          <w:rFonts w:ascii="Verdana" w:hAnsi="Verdana"/>
          <w:lang w:val="sr-Cyrl-RS"/>
        </w:rPr>
      </w:pPr>
      <w:r w:rsidRPr="00D753D6">
        <w:rPr>
          <w:rFonts w:ascii="Verdana" w:hAnsi="Verdana"/>
          <w:lang w:val="sr-Cyrl-RS"/>
        </w:rPr>
        <w:t>за сваки део врта направити календар цветања или декоративних карактеристика</w:t>
      </w:r>
    </w:p>
    <w:p w14:paraId="2D9E4CB6" w14:textId="77777777" w:rsidR="002D72C2" w:rsidRPr="00D753D6" w:rsidRDefault="002D72C2" w:rsidP="002D72C2">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r w:rsidRPr="00D753D6">
        <w:rPr>
          <w:rFonts w:ascii="Verdana" w:hAnsi="Verdana"/>
          <w:lang w:val="sr-Cyrl-RS"/>
        </w:rPr>
        <w:t>обликовати зеленило, ускладити композицију и избор врста са амбијентом, архитектуром куће, расположивим простором и условима средине за биљке, предвидети цветне детаље од вишегодишњег цвећа (</w:t>
      </w:r>
      <w:proofErr w:type="spellStart"/>
      <w:r w:rsidRPr="00D753D6">
        <w:rPr>
          <w:rFonts w:ascii="Verdana" w:hAnsi="Verdana"/>
          <w:lang w:val="sr-Cyrl-RS"/>
        </w:rPr>
        <w:t>перена</w:t>
      </w:r>
      <w:proofErr w:type="spellEnd"/>
      <w:r w:rsidRPr="00D753D6">
        <w:rPr>
          <w:rFonts w:ascii="Verdana" w:hAnsi="Verdana"/>
          <w:lang w:val="sr-Cyrl-RS"/>
        </w:rPr>
        <w:t xml:space="preserve">), на погодном месту (то може бити и </w:t>
      </w:r>
      <w:proofErr w:type="spellStart"/>
      <w:r w:rsidRPr="00D753D6">
        <w:rPr>
          <w:rFonts w:ascii="Verdana" w:hAnsi="Verdana"/>
          <w:lang w:val="sr-Cyrl-RS"/>
        </w:rPr>
        <w:t>алпинум</w:t>
      </w:r>
      <w:proofErr w:type="spellEnd"/>
      <w:r w:rsidRPr="00D753D6">
        <w:rPr>
          <w:rFonts w:ascii="Verdana" w:hAnsi="Verdana"/>
          <w:lang w:val="sr-Cyrl-RS"/>
        </w:rPr>
        <w:t>, камењар, цвеће на зиду...),</w:t>
      </w:r>
    </w:p>
    <w:p w14:paraId="2CF1AF25" w14:textId="77777777" w:rsidR="002D72C2" w:rsidRPr="00D753D6" w:rsidRDefault="002D72C2" w:rsidP="002D72C2">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r w:rsidRPr="00D753D6">
        <w:rPr>
          <w:rFonts w:ascii="Verdana" w:hAnsi="Verdana"/>
          <w:lang w:val="sr-Cyrl-RS"/>
        </w:rPr>
        <w:t>истаћи посебна места у врту, са описом изборног решења уз аргументацију за биљни материјал.</w:t>
      </w:r>
    </w:p>
    <w:p w14:paraId="4ED8EDCA" w14:textId="77777777" w:rsidR="002D72C2" w:rsidRPr="00D753D6"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p>
    <w:p w14:paraId="732745EE" w14:textId="77777777" w:rsidR="002D72C2" w:rsidRPr="00D753D6"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center"/>
        <w:rPr>
          <w:rFonts w:ascii="Verdana" w:hAnsi="Verdana"/>
          <w:b/>
          <w:lang w:val="sr-Cyrl-RS"/>
        </w:rPr>
      </w:pPr>
    </w:p>
    <w:p w14:paraId="44B2BCB6" w14:textId="77777777" w:rsidR="002D72C2" w:rsidRPr="00D753D6"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center"/>
        <w:rPr>
          <w:rFonts w:ascii="Verdana" w:hAnsi="Verdana"/>
          <w:b/>
          <w:lang w:val="sr-Cyrl-RS"/>
        </w:rPr>
      </w:pPr>
      <w:r w:rsidRPr="00D753D6">
        <w:rPr>
          <w:rFonts w:ascii="Verdana" w:hAnsi="Verdana"/>
          <w:b/>
          <w:lang w:val="sr-Cyrl-RS"/>
        </w:rPr>
        <w:t>ГРАФИЧКИ ДЕО ЕЛАБОРАТА:</w:t>
      </w:r>
    </w:p>
    <w:p w14:paraId="17FE78B2" w14:textId="77777777" w:rsidR="002D72C2" w:rsidRPr="00D753D6"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sz w:val="16"/>
          <w:lang w:val="sr-Cyrl-RS"/>
        </w:rPr>
      </w:pPr>
    </w:p>
    <w:p w14:paraId="186911B1" w14:textId="77777777" w:rsidR="002D72C2" w:rsidRPr="00D753D6"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caps/>
          <w:lang w:val="sr-Cyrl-RS"/>
        </w:rPr>
      </w:pPr>
      <w:r w:rsidRPr="00D753D6">
        <w:rPr>
          <w:rFonts w:ascii="Verdana" w:hAnsi="Verdana"/>
          <w:b/>
          <w:i/>
          <w:caps/>
          <w:lang w:val="sr-Cyrl-RS"/>
        </w:rPr>
        <w:t>ЛИСТ 1: КОМПОЗИЦИОНи план</w:t>
      </w:r>
    </w:p>
    <w:p w14:paraId="11D882A7" w14:textId="77777777" w:rsidR="002D72C2" w:rsidRPr="00D753D6" w:rsidRDefault="002D72C2" w:rsidP="002D72C2">
      <w:pPr>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r w:rsidRPr="00D753D6">
        <w:rPr>
          <w:rFonts w:ascii="Verdana" w:hAnsi="Verdana"/>
          <w:lang w:val="sr-Cyrl-RS"/>
        </w:rPr>
        <w:t xml:space="preserve">основа решења (композициони план) се ради у R - 1:200, цртеж садржи све потребне информације о решењу: објекте, стазе, зеленило, материјале, основне коте и </w:t>
      </w:r>
      <w:proofErr w:type="spellStart"/>
      <w:r w:rsidRPr="00D753D6">
        <w:rPr>
          <w:rFonts w:ascii="Verdana" w:hAnsi="Verdana"/>
          <w:lang w:val="sr-Cyrl-RS"/>
        </w:rPr>
        <w:t>изохипсе</w:t>
      </w:r>
      <w:proofErr w:type="spellEnd"/>
      <w:r w:rsidRPr="00D753D6">
        <w:rPr>
          <w:rFonts w:ascii="Verdana" w:hAnsi="Verdana"/>
          <w:lang w:val="sr-Cyrl-RS"/>
        </w:rPr>
        <w:t>... Композициони план представља "поглед одозго" (значи виде се предмети који су највиши: дрвеће, сенке..., а елементи испод се цртају испрекидано или врло танким линијама</w:t>
      </w:r>
    </w:p>
    <w:p w14:paraId="3A1901DB" w14:textId="64AD39E6" w:rsidR="002D72C2" w:rsidRPr="00D753D6" w:rsidRDefault="002D72C2" w:rsidP="002D72C2">
      <w:pPr>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r w:rsidRPr="00D753D6">
        <w:rPr>
          <w:rFonts w:ascii="Verdana" w:hAnsi="Verdana"/>
          <w:lang w:val="sr-Cyrl-RS"/>
        </w:rPr>
        <w:t>легенда са спецификацијом грађевинског материјала (за поплочавање), садног</w:t>
      </w:r>
      <w:r w:rsidR="00E64A19">
        <w:rPr>
          <w:rFonts w:ascii="Verdana" w:hAnsi="Verdana"/>
          <w:lang w:val="sr-Cyrl-RS"/>
        </w:rPr>
        <w:t xml:space="preserve"> </w:t>
      </w:r>
      <w:r w:rsidRPr="00D753D6">
        <w:rPr>
          <w:rFonts w:ascii="Verdana" w:hAnsi="Verdana"/>
          <w:lang w:val="sr-Cyrl-RS"/>
        </w:rPr>
        <w:t>материјала и</w:t>
      </w:r>
      <w:r w:rsidR="00E64A19">
        <w:rPr>
          <w:rFonts w:ascii="Verdana" w:hAnsi="Verdana"/>
          <w:lang w:val="sr-Cyrl-RS"/>
        </w:rPr>
        <w:t xml:space="preserve"> </w:t>
      </w:r>
      <w:r w:rsidRPr="00D753D6">
        <w:rPr>
          <w:rFonts w:ascii="Verdana" w:hAnsi="Verdana"/>
          <w:lang w:val="sr-Cyrl-RS"/>
        </w:rPr>
        <w:t>опреме</w:t>
      </w:r>
    </w:p>
    <w:p w14:paraId="6C690972" w14:textId="77777777" w:rsidR="002D72C2" w:rsidRPr="00D753D6"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sz w:val="16"/>
          <w:lang w:val="sr-Cyrl-RS"/>
        </w:rPr>
      </w:pPr>
      <w:r w:rsidRPr="00D753D6">
        <w:rPr>
          <w:rFonts w:ascii="Verdana" w:hAnsi="Verdana"/>
          <w:sz w:val="16"/>
          <w:lang w:val="sr-Cyrl-RS"/>
        </w:rPr>
        <w:tab/>
      </w:r>
      <w:r w:rsidRPr="00D753D6">
        <w:rPr>
          <w:rFonts w:ascii="Verdana" w:hAnsi="Verdana"/>
          <w:sz w:val="16"/>
          <w:lang w:val="sr-Cyrl-RS"/>
        </w:rPr>
        <w:tab/>
      </w:r>
    </w:p>
    <w:p w14:paraId="149C40EB" w14:textId="77777777" w:rsidR="002D72C2" w:rsidRPr="00D753D6"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center"/>
        <w:rPr>
          <w:rFonts w:ascii="Verdana" w:hAnsi="Verdana"/>
          <w:b/>
          <w:u w:val="single"/>
          <w:lang w:val="sr-Cyrl-RS"/>
        </w:rPr>
      </w:pPr>
      <w:r w:rsidRPr="00D753D6">
        <w:rPr>
          <w:rFonts w:ascii="Verdana" w:hAnsi="Verdana"/>
          <w:lang w:val="sr-Cyrl-RS"/>
        </w:rPr>
        <w:t xml:space="preserve">Решење приказати на листу </w:t>
      </w:r>
      <w:proofErr w:type="spellStart"/>
      <w:r w:rsidRPr="00D753D6">
        <w:rPr>
          <w:rFonts w:ascii="Verdana" w:hAnsi="Verdana"/>
          <w:lang w:val="sr-Cyrl-RS"/>
        </w:rPr>
        <w:t>хамера</w:t>
      </w:r>
      <w:proofErr w:type="spellEnd"/>
      <w:r w:rsidRPr="00D753D6">
        <w:rPr>
          <w:rFonts w:ascii="Verdana" w:hAnsi="Verdana"/>
          <w:lang w:val="sr-Cyrl-RS"/>
        </w:rPr>
        <w:t xml:space="preserve"> 50 x 70,7 cm: </w:t>
      </w:r>
      <w:r w:rsidRPr="00D753D6">
        <w:rPr>
          <w:rFonts w:ascii="Verdana" w:hAnsi="Verdana"/>
          <w:b/>
          <w:u w:val="single"/>
          <w:lang w:val="sr-Cyrl-RS"/>
        </w:rPr>
        <w:t>ЛИСТ СЕ ШТАМПА</w:t>
      </w:r>
    </w:p>
    <w:p w14:paraId="49733D6E" w14:textId="77777777" w:rsidR="002D72C2" w:rsidRPr="00D753D6"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sz w:val="16"/>
          <w:lang w:val="sr-Cyrl-RS"/>
        </w:rPr>
      </w:pPr>
    </w:p>
    <w:p w14:paraId="6508786E" w14:textId="77777777" w:rsidR="002D72C2" w:rsidRPr="00D753D6"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b/>
          <w:i/>
          <w:lang w:val="sr-Cyrl-RS"/>
        </w:rPr>
      </w:pPr>
      <w:r w:rsidRPr="00D753D6">
        <w:rPr>
          <w:rFonts w:ascii="Verdana" w:hAnsi="Verdana"/>
          <w:b/>
          <w:i/>
          <w:lang w:val="sr-Cyrl-RS"/>
        </w:rPr>
        <w:t>ЛИСТ 2: ПЛАН САДЊЕ:</w:t>
      </w:r>
    </w:p>
    <w:p w14:paraId="1100FB24" w14:textId="77777777" w:rsidR="002D72C2" w:rsidRPr="00D753D6" w:rsidRDefault="002D72C2" w:rsidP="002D72C2">
      <w:pPr>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r w:rsidRPr="00D753D6">
        <w:rPr>
          <w:rFonts w:ascii="Verdana" w:hAnsi="Verdana"/>
          <w:lang w:val="sr-Cyrl-RS"/>
        </w:rPr>
        <w:t xml:space="preserve">биолошке карактеристике биљака (значајне за пројектовање зеленила): димензије крошњи разних врста и густина садње (дрвеће: солитери, групе, масиви, дрворедна стабла; шибље и покривачи тла; живе ограде; пузавице и повијуше; </w:t>
      </w:r>
    </w:p>
    <w:p w14:paraId="6DAF4C1F" w14:textId="77777777" w:rsidR="002D72C2" w:rsidRPr="00D753D6" w:rsidRDefault="002D72C2" w:rsidP="002D72C2">
      <w:pPr>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r w:rsidRPr="00D753D6">
        <w:rPr>
          <w:rFonts w:ascii="Verdana" w:hAnsi="Verdana"/>
          <w:lang w:val="sr-Cyrl-RS"/>
        </w:rPr>
        <w:t>растојања између биљних група потребна за нормално одржавање зеленила</w:t>
      </w:r>
    </w:p>
    <w:p w14:paraId="79083C5E" w14:textId="77777777" w:rsidR="002D72C2" w:rsidRPr="00D753D6" w:rsidRDefault="002D72C2" w:rsidP="002D72C2">
      <w:pPr>
        <w:numPr>
          <w:ilvl w:val="0"/>
          <w:numId w:val="3"/>
        </w:numPr>
        <w:tabs>
          <w:tab w:val="left" w:pos="709"/>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r w:rsidRPr="00D753D6">
        <w:rPr>
          <w:rFonts w:ascii="Verdana" w:hAnsi="Verdana"/>
          <w:lang w:val="sr-Cyrl-RS"/>
        </w:rPr>
        <w:t>израда плана зеленила – плана садње (са прецизним димензијама)</w:t>
      </w:r>
    </w:p>
    <w:p w14:paraId="4C00CCC5" w14:textId="77777777" w:rsidR="002D72C2" w:rsidRPr="00D753D6" w:rsidRDefault="002D72C2" w:rsidP="002D72C2">
      <w:pPr>
        <w:numPr>
          <w:ilvl w:val="0"/>
          <w:numId w:val="3"/>
        </w:numPr>
        <w:tabs>
          <w:tab w:val="left" w:pos="709"/>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r w:rsidRPr="00D753D6">
        <w:rPr>
          <w:rFonts w:ascii="Verdana" w:hAnsi="Verdana"/>
          <w:lang w:val="sr-Cyrl-RS"/>
        </w:rPr>
        <w:t>спецификација садног материјала и бројно стање</w:t>
      </w:r>
    </w:p>
    <w:p w14:paraId="55BC8DB0"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ind w:left="720"/>
        <w:jc w:val="both"/>
        <w:rPr>
          <w:rFonts w:ascii="Verdana" w:hAnsi="Verdana"/>
          <w:lang w:val="sr-Cyrl-RS"/>
        </w:rPr>
      </w:pPr>
    </w:p>
    <w:p w14:paraId="3D9476E6" w14:textId="77777777" w:rsidR="002D72C2" w:rsidRPr="00D753D6"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center"/>
        <w:rPr>
          <w:rFonts w:ascii="Verdana" w:hAnsi="Verdana"/>
          <w:lang w:val="sr-Cyrl-RS"/>
        </w:rPr>
      </w:pPr>
      <w:r w:rsidRPr="00D753D6">
        <w:rPr>
          <w:rFonts w:ascii="Verdana" w:hAnsi="Verdana"/>
          <w:lang w:val="sr-Cyrl-RS"/>
        </w:rPr>
        <w:t xml:space="preserve">Решење приказати на листу </w:t>
      </w:r>
      <w:proofErr w:type="spellStart"/>
      <w:r w:rsidRPr="00D753D6">
        <w:rPr>
          <w:rFonts w:ascii="Verdana" w:hAnsi="Verdana"/>
          <w:lang w:val="sr-Cyrl-RS"/>
        </w:rPr>
        <w:t>хамера</w:t>
      </w:r>
      <w:proofErr w:type="spellEnd"/>
      <w:r w:rsidRPr="00D753D6">
        <w:rPr>
          <w:rFonts w:ascii="Verdana" w:hAnsi="Verdana"/>
          <w:lang w:val="sr-Cyrl-RS"/>
        </w:rPr>
        <w:t xml:space="preserve"> 50 x 70,7 cm: </w:t>
      </w:r>
      <w:r w:rsidRPr="00D753D6">
        <w:rPr>
          <w:rFonts w:ascii="Verdana" w:hAnsi="Verdana"/>
          <w:b/>
          <w:u w:val="single"/>
          <w:lang w:val="sr-Cyrl-RS"/>
        </w:rPr>
        <w:t>није обавезна штампа</w:t>
      </w:r>
    </w:p>
    <w:p w14:paraId="03A226DB" w14:textId="77777777" w:rsidR="002D72C2" w:rsidRPr="00D753D6" w:rsidRDefault="002D72C2" w:rsidP="002D72C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ind w:left="360"/>
        <w:jc w:val="both"/>
        <w:rPr>
          <w:rFonts w:ascii="Verdana" w:hAnsi="Verdana"/>
          <w:lang w:val="sr-Cyrl-RS"/>
        </w:rPr>
      </w:pPr>
    </w:p>
    <w:p w14:paraId="7EB9561A" w14:textId="7AC1BBD2" w:rsidR="002D72C2" w:rsidRPr="00D753D6"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b/>
          <w:i/>
          <w:lang w:val="sr-Cyrl-RS"/>
        </w:rPr>
      </w:pPr>
      <w:r w:rsidRPr="00D753D6">
        <w:rPr>
          <w:rFonts w:ascii="Verdana" w:hAnsi="Verdana"/>
          <w:b/>
          <w:i/>
          <w:lang w:val="sr-Cyrl-RS"/>
        </w:rPr>
        <w:t>ЛИСТ 3:</w:t>
      </w:r>
      <w:r w:rsidR="00E64A19">
        <w:rPr>
          <w:rFonts w:ascii="Verdana" w:hAnsi="Verdana"/>
          <w:b/>
          <w:i/>
          <w:lang w:val="sr-Cyrl-RS"/>
        </w:rPr>
        <w:t xml:space="preserve"> </w:t>
      </w:r>
      <w:r w:rsidRPr="00D753D6">
        <w:rPr>
          <w:rFonts w:ascii="Verdana" w:hAnsi="Verdana"/>
          <w:b/>
          <w:i/>
          <w:lang w:val="sr-Cyrl-RS"/>
        </w:rPr>
        <w:t>3D (АКСОНОМЕТРИЈА или ПЕРСПЕКТИВА)</w:t>
      </w:r>
    </w:p>
    <w:p w14:paraId="27292CA4" w14:textId="77777777" w:rsidR="002D72C2" w:rsidRPr="00D753D6"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b/>
          <w:i/>
          <w:lang w:val="sr-Cyrl-RS"/>
        </w:rPr>
      </w:pPr>
    </w:p>
    <w:p w14:paraId="71A25988" w14:textId="77777777" w:rsidR="002D72C2" w:rsidRPr="00D753D6" w:rsidRDefault="002D72C2" w:rsidP="002D72C2">
      <w:pPr>
        <w:numPr>
          <w:ilvl w:val="0"/>
          <w:numId w:val="3"/>
        </w:numPr>
        <w:rPr>
          <w:rFonts w:ascii="Verdana" w:hAnsi="Verdana"/>
          <w:lang w:val="sr-Cyrl-RS"/>
        </w:rPr>
      </w:pPr>
      <w:r w:rsidRPr="00D753D6">
        <w:rPr>
          <w:rFonts w:ascii="Verdana" w:hAnsi="Verdana"/>
          <w:b/>
          <w:lang w:val="sr-Cyrl-RS"/>
        </w:rPr>
        <w:t>план садње цветњака</w:t>
      </w:r>
      <w:r w:rsidRPr="00D753D6">
        <w:rPr>
          <w:rFonts w:ascii="Verdana" w:hAnsi="Verdana"/>
          <w:lang w:val="sr-Cyrl-RS"/>
        </w:rPr>
        <w:t xml:space="preserve"> (сезонски цветњаци, ружичњаци, </w:t>
      </w:r>
      <w:proofErr w:type="spellStart"/>
      <w:r w:rsidRPr="00D753D6">
        <w:rPr>
          <w:rFonts w:ascii="Verdana" w:hAnsi="Verdana"/>
          <w:lang w:val="sr-Cyrl-RS"/>
        </w:rPr>
        <w:t>перењаци</w:t>
      </w:r>
      <w:proofErr w:type="spellEnd"/>
      <w:r w:rsidRPr="00D753D6">
        <w:rPr>
          <w:rFonts w:ascii="Verdana" w:hAnsi="Verdana"/>
          <w:lang w:val="sr-Cyrl-RS"/>
        </w:rPr>
        <w:t xml:space="preserve"> (</w:t>
      </w:r>
      <w:proofErr w:type="spellStart"/>
      <w:r w:rsidRPr="00D753D6">
        <w:rPr>
          <w:rFonts w:ascii="Verdana" w:hAnsi="Verdana"/>
          <w:lang w:val="sr-Cyrl-RS"/>
        </w:rPr>
        <w:t>перенски</w:t>
      </w:r>
      <w:proofErr w:type="spellEnd"/>
      <w:r w:rsidRPr="00D753D6">
        <w:rPr>
          <w:rFonts w:ascii="Verdana" w:hAnsi="Verdana"/>
          <w:lang w:val="sr-Cyrl-RS"/>
        </w:rPr>
        <w:t xml:space="preserve"> цветњак, </w:t>
      </w:r>
      <w:proofErr w:type="spellStart"/>
      <w:r w:rsidRPr="00D753D6">
        <w:rPr>
          <w:rFonts w:ascii="Verdana" w:hAnsi="Verdana"/>
          <w:lang w:val="sr-Cyrl-RS"/>
        </w:rPr>
        <w:t>солитерне</w:t>
      </w:r>
      <w:proofErr w:type="spellEnd"/>
      <w:r w:rsidRPr="00D753D6">
        <w:rPr>
          <w:rFonts w:ascii="Verdana" w:hAnsi="Verdana"/>
          <w:lang w:val="sr-Cyrl-RS"/>
        </w:rPr>
        <w:t xml:space="preserve"> </w:t>
      </w:r>
      <w:proofErr w:type="spellStart"/>
      <w:r w:rsidRPr="00D753D6">
        <w:rPr>
          <w:rFonts w:ascii="Verdana" w:hAnsi="Verdana"/>
          <w:lang w:val="sr-Cyrl-RS"/>
        </w:rPr>
        <w:t>перене</w:t>
      </w:r>
      <w:proofErr w:type="spellEnd"/>
      <w:r w:rsidRPr="00D753D6">
        <w:rPr>
          <w:rFonts w:ascii="Verdana" w:hAnsi="Verdana"/>
          <w:lang w:val="sr-Cyrl-RS"/>
        </w:rPr>
        <w:t xml:space="preserve">, </w:t>
      </w:r>
      <w:proofErr w:type="spellStart"/>
      <w:r w:rsidRPr="00D753D6">
        <w:rPr>
          <w:rFonts w:ascii="Verdana" w:hAnsi="Verdana"/>
          <w:lang w:val="sr-Cyrl-RS"/>
        </w:rPr>
        <w:t>алпинум</w:t>
      </w:r>
      <w:proofErr w:type="spellEnd"/>
      <w:r w:rsidRPr="00D753D6">
        <w:rPr>
          <w:rFonts w:ascii="Verdana" w:hAnsi="Verdana"/>
          <w:lang w:val="sr-Cyrl-RS"/>
        </w:rPr>
        <w:t xml:space="preserve">, </w:t>
      </w:r>
      <w:proofErr w:type="spellStart"/>
      <w:r w:rsidRPr="00D753D6">
        <w:rPr>
          <w:rFonts w:ascii="Verdana" w:hAnsi="Verdana"/>
          <w:lang w:val="sr-Cyrl-RS"/>
        </w:rPr>
        <w:t>сухозид</w:t>
      </w:r>
      <w:proofErr w:type="spellEnd"/>
      <w:r w:rsidRPr="00D753D6">
        <w:rPr>
          <w:rFonts w:ascii="Verdana" w:hAnsi="Verdana"/>
          <w:lang w:val="sr-Cyrl-RS"/>
        </w:rPr>
        <w:t xml:space="preserve">, водени </w:t>
      </w:r>
      <w:proofErr w:type="spellStart"/>
      <w:r w:rsidRPr="00D753D6">
        <w:rPr>
          <w:rFonts w:ascii="Verdana" w:hAnsi="Verdana"/>
          <w:lang w:val="sr-Cyrl-RS"/>
        </w:rPr>
        <w:t>перењак</w:t>
      </w:r>
      <w:proofErr w:type="spellEnd"/>
      <w:r w:rsidRPr="00D753D6">
        <w:rPr>
          <w:rFonts w:ascii="Verdana" w:hAnsi="Verdana"/>
          <w:lang w:val="sr-Cyrl-RS"/>
        </w:rPr>
        <w:t xml:space="preserve">)); бордуре, травњаци; посебни облици: посуде: жардињере (спољне и ентеријерне), балкони и терасе; хладњаци, </w:t>
      </w:r>
      <w:proofErr w:type="spellStart"/>
      <w:r w:rsidRPr="00D753D6">
        <w:rPr>
          <w:rFonts w:ascii="Verdana" w:hAnsi="Verdana"/>
          <w:lang w:val="sr-Cyrl-RS"/>
        </w:rPr>
        <w:t>перголе</w:t>
      </w:r>
      <w:proofErr w:type="spellEnd"/>
      <w:r w:rsidRPr="00D753D6">
        <w:rPr>
          <w:rFonts w:ascii="Verdana" w:hAnsi="Verdana"/>
          <w:lang w:val="sr-Cyrl-RS"/>
        </w:rPr>
        <w:t>, зидови (пузавице); водени базени;</w:t>
      </w:r>
    </w:p>
    <w:p w14:paraId="7C519AF5" w14:textId="77777777" w:rsidR="002D72C2" w:rsidRPr="00D753D6" w:rsidRDefault="002D72C2" w:rsidP="002D72C2">
      <w:pPr>
        <w:numPr>
          <w:ilvl w:val="0"/>
          <w:numId w:val="3"/>
        </w:numPr>
        <w:tabs>
          <w:tab w:val="left" w:pos="709"/>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r w:rsidRPr="00D753D6">
        <w:rPr>
          <w:rFonts w:ascii="Verdana" w:hAnsi="Verdana"/>
          <w:lang w:val="sr-Cyrl-RS"/>
        </w:rPr>
        <w:t>детаљ по избору (цветни елемент, водени елемент... (3D скице)</w:t>
      </w:r>
    </w:p>
    <w:p w14:paraId="61B2A037" w14:textId="77777777" w:rsidR="002D72C2" w:rsidRPr="00D753D6" w:rsidRDefault="002D72C2" w:rsidP="002D72C2">
      <w:pPr>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r w:rsidRPr="00D753D6">
        <w:rPr>
          <w:rFonts w:ascii="Verdana" w:hAnsi="Verdana"/>
          <w:lang w:val="sr-Cyrl-RS"/>
        </w:rPr>
        <w:t>временске промене димензија биљака (пораст) и њихов утицај на композицију зеленила: "</w:t>
      </w:r>
      <w:proofErr w:type="spellStart"/>
      <w:r w:rsidRPr="00D753D6">
        <w:rPr>
          <w:rFonts w:ascii="Verdana" w:hAnsi="Verdana"/>
          <w:lang w:val="sr-Cyrl-RS"/>
        </w:rPr>
        <w:t>хортикултурни</w:t>
      </w:r>
      <w:proofErr w:type="spellEnd"/>
      <w:r w:rsidRPr="00D753D6">
        <w:rPr>
          <w:rFonts w:ascii="Verdana" w:hAnsi="Verdana"/>
          <w:lang w:val="sr-Cyrl-RS"/>
        </w:rPr>
        <w:t>" век биљака, разлике у брзини пораста, "хронолошко" (етапно) пројектовање зеленила</w:t>
      </w:r>
    </w:p>
    <w:p w14:paraId="1CB93786" w14:textId="77777777" w:rsidR="002D72C2" w:rsidRPr="00D753D6" w:rsidRDefault="002D72C2" w:rsidP="002D72C2">
      <w:pPr>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r w:rsidRPr="00D753D6">
        <w:rPr>
          <w:rFonts w:ascii="Verdana" w:hAnsi="Verdana"/>
          <w:lang w:val="sr-Cyrl-RS"/>
        </w:rPr>
        <w:t xml:space="preserve">визуелне карактеристике биљака: величина, облик, текстура и облик лишћа, боја, цветање, </w:t>
      </w:r>
      <w:r w:rsidRPr="00D753D6">
        <w:rPr>
          <w:rFonts w:ascii="Verdana" w:hAnsi="Verdana"/>
          <w:b/>
          <w:lang w:val="sr-Cyrl-RS"/>
        </w:rPr>
        <w:t>сезонске промене биљака и утицај на композицију</w:t>
      </w:r>
      <w:r w:rsidRPr="00D753D6">
        <w:rPr>
          <w:rFonts w:ascii="Verdana" w:hAnsi="Verdana"/>
          <w:lang w:val="sr-Cyrl-RS"/>
        </w:rPr>
        <w:t>;</w:t>
      </w:r>
    </w:p>
    <w:p w14:paraId="0893C57B" w14:textId="77777777" w:rsidR="002D72C2" w:rsidRPr="00D753D6" w:rsidRDefault="002D72C2" w:rsidP="002D72C2">
      <w:pPr>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r w:rsidRPr="00D753D6">
        <w:rPr>
          <w:rFonts w:ascii="Verdana" w:hAnsi="Verdana"/>
          <w:lang w:val="sr-Cyrl-RS"/>
        </w:rPr>
        <w:t xml:space="preserve">основни принципи стварања композиције зеленила: </w:t>
      </w:r>
    </w:p>
    <w:p w14:paraId="280BC332" w14:textId="77777777" w:rsidR="002D72C2" w:rsidRPr="00D753D6" w:rsidRDefault="002D72C2" w:rsidP="002D72C2">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r w:rsidRPr="00D753D6">
        <w:rPr>
          <w:rFonts w:ascii="Verdana" w:hAnsi="Verdana"/>
          <w:lang w:val="sr-Cyrl-RS"/>
        </w:rPr>
        <w:t xml:space="preserve">угао посматрања, </w:t>
      </w:r>
    </w:p>
    <w:p w14:paraId="664C21E3" w14:textId="77777777" w:rsidR="002D72C2" w:rsidRPr="00D753D6" w:rsidRDefault="002D72C2" w:rsidP="002D72C2">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r w:rsidRPr="00D753D6">
        <w:rPr>
          <w:rFonts w:ascii="Verdana" w:hAnsi="Verdana"/>
          <w:lang w:val="sr-Cyrl-RS"/>
        </w:rPr>
        <w:t xml:space="preserve">комбиновање типова зеленила; </w:t>
      </w:r>
    </w:p>
    <w:p w14:paraId="11BD01AC" w14:textId="77777777" w:rsidR="002D72C2" w:rsidRPr="00D753D6" w:rsidRDefault="002D72C2" w:rsidP="002D72C2">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r w:rsidRPr="00D753D6">
        <w:rPr>
          <w:rFonts w:ascii="Verdana" w:hAnsi="Verdana"/>
          <w:lang w:val="sr-Cyrl-RS"/>
        </w:rPr>
        <w:t>комбиновање величина, облика, боја, текстуре, периода цветања и др. сезонских промена биљака; комбиновање по брзини пораста и густини садње;</w:t>
      </w:r>
    </w:p>
    <w:p w14:paraId="1AF5CECC" w14:textId="77777777" w:rsidR="002D72C2" w:rsidRPr="00D753D6" w:rsidRDefault="002D72C2" w:rsidP="002D72C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ind w:left="360"/>
        <w:jc w:val="both"/>
        <w:rPr>
          <w:rFonts w:ascii="Verdana" w:hAnsi="Verdana"/>
          <w:lang w:val="sr-Cyrl-RS"/>
        </w:rPr>
      </w:pPr>
    </w:p>
    <w:p w14:paraId="630B1B22" w14:textId="77777777" w:rsidR="002D72C2" w:rsidRPr="00D753D6" w:rsidRDefault="002D72C2" w:rsidP="002D72C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ind w:left="360"/>
        <w:jc w:val="both"/>
        <w:rPr>
          <w:rFonts w:ascii="Verdana" w:hAnsi="Verdana"/>
          <w:lang w:val="sr-Cyrl-RS"/>
        </w:rPr>
      </w:pPr>
      <w:r w:rsidRPr="00D753D6">
        <w:rPr>
          <w:rFonts w:ascii="Verdana" w:hAnsi="Verdana"/>
          <w:lang w:val="sr-Cyrl-RS"/>
        </w:rPr>
        <w:t>(</w:t>
      </w:r>
      <w:r w:rsidRPr="00D753D6">
        <w:rPr>
          <w:rFonts w:ascii="Verdana" w:hAnsi="Verdana"/>
          <w:i/>
          <w:lang w:val="sr-Cyrl-RS"/>
        </w:rPr>
        <w:t>Напомена:</w:t>
      </w:r>
      <w:r w:rsidRPr="00D753D6">
        <w:rPr>
          <w:rFonts w:ascii="Verdana" w:hAnsi="Verdana"/>
          <w:lang w:val="sr-Cyrl-RS"/>
        </w:rPr>
        <w:t xml:space="preserve"> 3D скице се раде у произвољној размери, а остало углавном у 1:20 или 1:25)</w:t>
      </w:r>
    </w:p>
    <w:p w14:paraId="3C1CDBF1" w14:textId="77777777" w:rsidR="002D72C2" w:rsidRPr="00D753D6"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center"/>
        <w:rPr>
          <w:rFonts w:ascii="Verdana" w:hAnsi="Verdana"/>
          <w:lang w:val="sr-Cyrl-RS"/>
        </w:rPr>
      </w:pPr>
      <w:r w:rsidRPr="00D753D6">
        <w:rPr>
          <w:rFonts w:ascii="Verdana" w:hAnsi="Verdana"/>
          <w:lang w:val="sr-Cyrl-RS"/>
        </w:rPr>
        <w:t xml:space="preserve">Решење приказати на листу </w:t>
      </w:r>
      <w:proofErr w:type="spellStart"/>
      <w:r w:rsidRPr="00D753D6">
        <w:rPr>
          <w:rFonts w:ascii="Verdana" w:hAnsi="Verdana"/>
          <w:lang w:val="sr-Cyrl-RS"/>
        </w:rPr>
        <w:t>хамера</w:t>
      </w:r>
      <w:proofErr w:type="spellEnd"/>
      <w:r w:rsidRPr="00D753D6">
        <w:rPr>
          <w:rFonts w:ascii="Verdana" w:hAnsi="Verdana"/>
          <w:lang w:val="sr-Cyrl-RS"/>
        </w:rPr>
        <w:t xml:space="preserve"> 50 x 70,7 cm: </w:t>
      </w:r>
      <w:r w:rsidRPr="00D753D6">
        <w:rPr>
          <w:rFonts w:ascii="Verdana" w:hAnsi="Verdana"/>
          <w:b/>
          <w:u w:val="single"/>
          <w:lang w:val="sr-Cyrl-RS"/>
        </w:rPr>
        <w:t>није обавезна штампа</w:t>
      </w:r>
    </w:p>
    <w:p w14:paraId="3A2E784E" w14:textId="77777777" w:rsidR="002D72C2" w:rsidRPr="00D753D6" w:rsidRDefault="002D72C2" w:rsidP="002D72C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p>
    <w:p w14:paraId="23CA1451" w14:textId="5CC6F0BB" w:rsidR="002D72C2" w:rsidRPr="00D753D6" w:rsidRDefault="002D72C2" w:rsidP="002D72C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center"/>
        <w:rPr>
          <w:rFonts w:ascii="Verdana" w:hAnsi="Verdana"/>
          <w:lang w:val="sr-Cyrl-RS"/>
        </w:rPr>
      </w:pPr>
      <w:r w:rsidRPr="00D753D6">
        <w:rPr>
          <w:rFonts w:ascii="Verdana" w:hAnsi="Verdana"/>
          <w:noProof/>
          <w:lang w:val="sr-Cyrl-RS" w:eastAsia="en-GB"/>
        </w:rPr>
        <w:drawing>
          <wp:inline distT="0" distB="0" distL="0" distR="0" wp14:anchorId="73401D9C" wp14:editId="44146080">
            <wp:extent cx="5663565" cy="3425825"/>
            <wp:effectExtent l="0" t="0" r="0" b="317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58670" t="6862" r="8261" b="30846"/>
                    <a:stretch>
                      <a:fillRect/>
                    </a:stretch>
                  </pic:blipFill>
                  <pic:spPr bwMode="auto">
                    <a:xfrm>
                      <a:off x="0" y="0"/>
                      <a:ext cx="5663565" cy="3425825"/>
                    </a:xfrm>
                    <a:prstGeom prst="rect">
                      <a:avLst/>
                    </a:prstGeom>
                    <a:noFill/>
                    <a:ln>
                      <a:noFill/>
                    </a:ln>
                  </pic:spPr>
                </pic:pic>
              </a:graphicData>
            </a:graphic>
          </wp:inline>
        </w:drawing>
      </w:r>
    </w:p>
    <w:p w14:paraId="1A7A21F3" w14:textId="77777777" w:rsidR="002D72C2" w:rsidRPr="00D753D6" w:rsidRDefault="002D72C2" w:rsidP="002D72C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center"/>
        <w:rPr>
          <w:rFonts w:ascii="Verdana" w:hAnsi="Verdana"/>
          <w:sz w:val="16"/>
          <w:lang w:val="sr-Cyrl-RS"/>
        </w:rPr>
      </w:pPr>
      <w:r w:rsidRPr="00D753D6">
        <w:rPr>
          <w:rFonts w:ascii="Verdana" w:hAnsi="Verdana"/>
          <w:i/>
          <w:iCs/>
          <w:lang w:val="sr-Cyrl-RS"/>
        </w:rPr>
        <w:t>Подлога</w:t>
      </w:r>
    </w:p>
    <w:p w14:paraId="5A75156F" w14:textId="77777777" w:rsidR="002D72C2" w:rsidRPr="00D753D6" w:rsidRDefault="002D72C2" w:rsidP="002D72C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lang w:val="sr-Cyrl-RS"/>
        </w:rPr>
      </w:pPr>
    </w:p>
    <w:p w14:paraId="58C418F7" w14:textId="77777777" w:rsidR="002D72C2" w:rsidRPr="00D753D6" w:rsidRDefault="002D72C2" w:rsidP="002D72C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center"/>
        <w:rPr>
          <w:rFonts w:ascii="Verdana" w:hAnsi="Verdana"/>
          <w:lang w:val="sr-Cyrl-RS"/>
        </w:rPr>
      </w:pPr>
    </w:p>
    <w:p w14:paraId="75FEAD2B" w14:textId="021FA014" w:rsidR="002D72C2" w:rsidRPr="00D753D6" w:rsidRDefault="002D72C2" w:rsidP="002D72C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center"/>
        <w:rPr>
          <w:rFonts w:ascii="Verdana" w:hAnsi="Verdana"/>
          <w:i/>
          <w:iCs/>
          <w:lang w:val="sr-Cyrl-RS"/>
        </w:rPr>
      </w:pPr>
      <w:r w:rsidRPr="00D753D6">
        <w:rPr>
          <w:rFonts w:ascii="Verdana" w:hAnsi="Verdana"/>
          <w:i/>
          <w:iCs/>
          <w:noProof/>
          <w:lang w:val="sr-Cyrl-RS"/>
        </w:rPr>
        <w:drawing>
          <wp:inline distT="0" distB="0" distL="0" distR="0" wp14:anchorId="7DBCCD79" wp14:editId="4C292D99">
            <wp:extent cx="2708910" cy="18084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8910" cy="1808480"/>
                    </a:xfrm>
                    <a:prstGeom prst="rect">
                      <a:avLst/>
                    </a:prstGeom>
                    <a:noFill/>
                    <a:ln>
                      <a:noFill/>
                    </a:ln>
                  </pic:spPr>
                </pic:pic>
              </a:graphicData>
            </a:graphic>
          </wp:inline>
        </w:drawing>
      </w:r>
      <w:r w:rsidR="00E64A19">
        <w:rPr>
          <w:rFonts w:ascii="Verdana" w:hAnsi="Verdana"/>
          <w:i/>
          <w:iCs/>
          <w:lang w:val="sr-Cyrl-RS"/>
        </w:rPr>
        <w:t xml:space="preserve"> </w:t>
      </w:r>
      <w:r w:rsidRPr="00D753D6">
        <w:rPr>
          <w:rFonts w:ascii="Verdana" w:hAnsi="Verdana"/>
          <w:i/>
          <w:iCs/>
          <w:lang w:val="sr-Cyrl-RS"/>
        </w:rPr>
        <w:t xml:space="preserve"> </w:t>
      </w:r>
      <w:r w:rsidRPr="00D753D6">
        <w:rPr>
          <w:rFonts w:ascii="Verdana" w:hAnsi="Verdana"/>
          <w:i/>
          <w:iCs/>
          <w:noProof/>
          <w:lang w:val="sr-Cyrl-RS"/>
        </w:rPr>
        <w:drawing>
          <wp:inline distT="0" distB="0" distL="0" distR="0" wp14:anchorId="4F239910" wp14:editId="2B2C9682">
            <wp:extent cx="2708910" cy="1815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8910" cy="1815465"/>
                    </a:xfrm>
                    <a:prstGeom prst="rect">
                      <a:avLst/>
                    </a:prstGeom>
                    <a:noFill/>
                    <a:ln>
                      <a:noFill/>
                    </a:ln>
                  </pic:spPr>
                </pic:pic>
              </a:graphicData>
            </a:graphic>
          </wp:inline>
        </w:drawing>
      </w:r>
    </w:p>
    <w:p w14:paraId="46464AF9" w14:textId="77777777" w:rsidR="002D72C2" w:rsidRPr="00D753D6" w:rsidRDefault="002D72C2" w:rsidP="002D72C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center"/>
        <w:rPr>
          <w:rFonts w:ascii="Verdana" w:hAnsi="Verdana"/>
          <w:lang w:val="sr-Cyrl-RS"/>
        </w:rPr>
      </w:pPr>
      <w:r w:rsidRPr="00D753D6">
        <w:rPr>
          <w:rFonts w:ascii="Verdana" w:hAnsi="Verdana"/>
          <w:i/>
          <w:iCs/>
          <w:lang w:val="sr-Cyrl-RS"/>
        </w:rPr>
        <w:t>Приказ ширег простора окућнице</w:t>
      </w:r>
    </w:p>
    <w:p w14:paraId="11B71225"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center"/>
        <w:rPr>
          <w:rFonts w:ascii="Verdana" w:hAnsi="Verdana"/>
          <w:sz w:val="16"/>
          <w:lang w:val="sr-Cyrl-RS"/>
        </w:rPr>
      </w:pPr>
    </w:p>
    <w:p w14:paraId="373FC732" w14:textId="119C7604"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center"/>
        <w:rPr>
          <w:rFonts w:ascii="Verdana" w:hAnsi="Verdana"/>
          <w:sz w:val="16"/>
          <w:lang w:val="sr-Cyrl-RS"/>
        </w:rPr>
      </w:pPr>
      <w:r w:rsidRPr="00D753D6">
        <w:rPr>
          <w:rFonts w:ascii="Verdana" w:hAnsi="Verdana"/>
          <w:noProof/>
          <w:sz w:val="16"/>
          <w:lang w:val="sr-Cyrl-RS"/>
        </w:rPr>
        <w:lastRenderedPageBreak/>
        <w:drawing>
          <wp:inline distT="0" distB="0" distL="0" distR="0" wp14:anchorId="23B3C944" wp14:editId="533ACB77">
            <wp:extent cx="5711825" cy="3213735"/>
            <wp:effectExtent l="0" t="0" r="3175" b="5715"/>
            <wp:docPr id="3" name="Picture 3" descr="A picture containing building, window, overlooking,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window, overlooking, area&#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1825" cy="3213735"/>
                    </a:xfrm>
                    <a:prstGeom prst="rect">
                      <a:avLst/>
                    </a:prstGeom>
                    <a:noFill/>
                    <a:ln>
                      <a:noFill/>
                    </a:ln>
                  </pic:spPr>
                </pic:pic>
              </a:graphicData>
            </a:graphic>
          </wp:inline>
        </w:drawing>
      </w:r>
    </w:p>
    <w:p w14:paraId="24C99405" w14:textId="77777777" w:rsidR="002D72C2" w:rsidRPr="00D753D6" w:rsidRDefault="002D72C2" w:rsidP="002D72C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center"/>
        <w:rPr>
          <w:rFonts w:ascii="Verdana" w:hAnsi="Verdana"/>
          <w:sz w:val="16"/>
          <w:lang w:val="sr-Cyrl-RS"/>
        </w:rPr>
      </w:pPr>
      <w:r w:rsidRPr="00D753D6">
        <w:rPr>
          <w:rFonts w:ascii="Verdana" w:hAnsi="Verdana"/>
          <w:i/>
          <w:iCs/>
          <w:lang w:val="sr-Cyrl-RS"/>
        </w:rPr>
        <w:t>Поглед из куће - Зона централног врта</w:t>
      </w:r>
    </w:p>
    <w:p w14:paraId="644048E6"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center"/>
        <w:rPr>
          <w:rFonts w:ascii="Verdana" w:hAnsi="Verdana"/>
          <w:sz w:val="16"/>
          <w:lang w:val="sr-Cyrl-RS"/>
        </w:rPr>
      </w:pPr>
    </w:p>
    <w:p w14:paraId="11398B88" w14:textId="25243865"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center"/>
        <w:rPr>
          <w:rFonts w:ascii="Verdana" w:hAnsi="Verdana"/>
          <w:sz w:val="16"/>
          <w:lang w:val="sr-Cyrl-RS"/>
        </w:rPr>
      </w:pPr>
      <w:r w:rsidRPr="00D753D6">
        <w:rPr>
          <w:rFonts w:ascii="Verdana" w:hAnsi="Verdana"/>
          <w:noProof/>
          <w:sz w:val="16"/>
          <w:lang w:val="sr-Cyrl-RS"/>
        </w:rPr>
        <w:drawing>
          <wp:inline distT="0" distB="0" distL="0" distR="0" wp14:anchorId="433CEFFF" wp14:editId="060FB4B2">
            <wp:extent cx="2914015" cy="1637665"/>
            <wp:effectExtent l="0" t="0" r="635" b="635"/>
            <wp:docPr id="2" name="Picture 2" descr="A picture containing tree, grass,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grass, ground, out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015" cy="1637665"/>
                    </a:xfrm>
                    <a:prstGeom prst="rect">
                      <a:avLst/>
                    </a:prstGeom>
                    <a:noFill/>
                    <a:ln>
                      <a:noFill/>
                    </a:ln>
                  </pic:spPr>
                </pic:pic>
              </a:graphicData>
            </a:graphic>
          </wp:inline>
        </w:drawing>
      </w:r>
      <w:r w:rsidR="00E64A19">
        <w:rPr>
          <w:rFonts w:ascii="Verdana" w:hAnsi="Verdana"/>
          <w:sz w:val="16"/>
          <w:lang w:val="sr-Cyrl-RS"/>
        </w:rPr>
        <w:t xml:space="preserve"> </w:t>
      </w:r>
      <w:r w:rsidRPr="00D753D6">
        <w:rPr>
          <w:rFonts w:ascii="Verdana" w:hAnsi="Verdana"/>
          <w:noProof/>
          <w:sz w:val="16"/>
          <w:lang w:val="sr-Cyrl-RS"/>
        </w:rPr>
        <w:drawing>
          <wp:inline distT="0" distB="0" distL="0" distR="0" wp14:anchorId="13CFEF9E" wp14:editId="3BA1B049">
            <wp:extent cx="2893060" cy="1624330"/>
            <wp:effectExtent l="0" t="0" r="2540" b="0"/>
            <wp:docPr id="1" name="Picture 1" descr="A picture containing outdoor, sky, grass, over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sky, grass, overlook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3060" cy="1624330"/>
                    </a:xfrm>
                    <a:prstGeom prst="rect">
                      <a:avLst/>
                    </a:prstGeom>
                    <a:noFill/>
                    <a:ln>
                      <a:noFill/>
                    </a:ln>
                  </pic:spPr>
                </pic:pic>
              </a:graphicData>
            </a:graphic>
          </wp:inline>
        </w:drawing>
      </w:r>
    </w:p>
    <w:p w14:paraId="67AA8A10" w14:textId="77777777" w:rsidR="002D72C2" w:rsidRPr="00D753D6" w:rsidRDefault="002D72C2" w:rsidP="002D72C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center"/>
        <w:rPr>
          <w:rFonts w:ascii="Verdana" w:hAnsi="Verdana"/>
          <w:sz w:val="16"/>
          <w:lang w:val="sr-Cyrl-RS"/>
        </w:rPr>
      </w:pPr>
      <w:r w:rsidRPr="00D753D6">
        <w:rPr>
          <w:rFonts w:ascii="Verdana" w:hAnsi="Verdana"/>
          <w:i/>
          <w:iCs/>
          <w:lang w:val="sr-Cyrl-RS"/>
        </w:rPr>
        <w:t xml:space="preserve">Бочни делови врта </w:t>
      </w:r>
    </w:p>
    <w:p w14:paraId="147F87B8"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sz w:val="16"/>
          <w:lang w:val="sr-Cyrl-RS"/>
        </w:rPr>
      </w:pPr>
    </w:p>
    <w:p w14:paraId="7B8653A4"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sz w:val="16"/>
          <w:lang w:val="sr-Cyrl-RS"/>
        </w:rPr>
      </w:pPr>
    </w:p>
    <w:p w14:paraId="6B43A473"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sz w:val="16"/>
          <w:lang w:val="sr-Cyrl-RS"/>
        </w:rPr>
      </w:pPr>
    </w:p>
    <w:p w14:paraId="1D08C2F2"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sz w:val="16"/>
          <w:lang w:val="sr-Cyrl-RS"/>
        </w:rPr>
      </w:pPr>
    </w:p>
    <w:p w14:paraId="742B786E"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sz w:val="16"/>
          <w:lang w:val="sr-Cyrl-RS"/>
        </w:rPr>
      </w:pPr>
    </w:p>
    <w:p w14:paraId="42B80ED8"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5" w:lineRule="atLeast"/>
        <w:jc w:val="both"/>
        <w:rPr>
          <w:rFonts w:ascii="Verdana" w:hAnsi="Verdana"/>
          <w:sz w:val="16"/>
          <w:lang w:val="sr-Cyrl-RS"/>
        </w:rPr>
      </w:pPr>
    </w:p>
    <w:p w14:paraId="2A1E4A1D"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bCs/>
          <w:smallCaps/>
          <w:u w:val="single"/>
          <w:lang w:val="sr-Cyrl-RS"/>
        </w:rPr>
      </w:pPr>
    </w:p>
    <w:p w14:paraId="670E059C" w14:textId="77777777" w:rsidR="002D72C2" w:rsidRPr="00D753D6" w:rsidRDefault="002D72C2" w:rsidP="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bCs/>
          <w:smallCaps/>
          <w:u w:val="single"/>
          <w:lang w:val="sr-Cyrl-RS"/>
        </w:rPr>
      </w:pPr>
    </w:p>
    <w:p w14:paraId="07763E7A" w14:textId="77777777" w:rsidR="00AD7BFC" w:rsidRPr="00D753D6" w:rsidRDefault="00AD7BFC">
      <w:pPr>
        <w:rPr>
          <w:rFonts w:ascii="Verdana" w:hAnsi="Verdana"/>
        </w:rPr>
      </w:pPr>
    </w:p>
    <w:sectPr w:rsidR="00AD7BFC" w:rsidRPr="00D753D6" w:rsidSect="00C9673E">
      <w:footerReference w:type="even" r:id="rId17"/>
      <w:footnotePr>
        <w:numFmt w:val="lowerRoman"/>
      </w:footnotePr>
      <w:endnotePr>
        <w:numFmt w:val="decimal"/>
      </w:endnotePr>
      <w:type w:val="continuous"/>
      <w:pgSz w:w="11907" w:h="16840" w:code="9"/>
      <w:pgMar w:top="1134" w:right="1134" w:bottom="1134" w:left="1418" w:header="737" w:footer="73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A8037" w14:textId="77777777" w:rsidR="00D66E03" w:rsidRDefault="00D66E03">
      <w:r>
        <w:separator/>
      </w:r>
    </w:p>
  </w:endnote>
  <w:endnote w:type="continuationSeparator" w:id="0">
    <w:p w14:paraId="6B396E87" w14:textId="77777777" w:rsidR="00D66E03" w:rsidRDefault="00D66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Serif">
    <w:altName w:val="Times New Roman"/>
    <w:panose1 w:val="00000000000000000000"/>
    <w:charset w:val="CC"/>
    <w:family w:val="roman"/>
    <w:notTrueType/>
    <w:pitch w:val="variable"/>
    <w:sig w:usb0="00000201" w:usb1="00000000" w:usb2="00000000" w:usb3="00000000" w:csb0="00000004"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E988" w14:textId="77777777" w:rsidR="004D6960" w:rsidRDefault="00000000" w:rsidP="007910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3FD562" w14:textId="77777777" w:rsidR="004D6960" w:rsidRDefault="000000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92732" w14:textId="77777777" w:rsidR="004D6960" w:rsidRDefault="00000000" w:rsidP="00791071">
    <w:pPr>
      <w:pStyle w:val="Footer"/>
      <w:framePr w:wrap="around" w:vAnchor="text" w:hAnchor="margin" w:xAlign="right" w:y="1"/>
      <w:rPr>
        <w:rStyle w:val="PageNumber"/>
        <w:rFonts w:ascii="Tahoma" w:hAnsi="Tahoma"/>
        <w:sz w:val="18"/>
      </w:rPr>
    </w:pPr>
    <w:r>
      <w:rPr>
        <w:rStyle w:val="PageNumber"/>
        <w:rFonts w:ascii="Tahoma" w:hAnsi="Tahoma"/>
        <w:sz w:val="18"/>
      </w:rPr>
      <w:fldChar w:fldCharType="begin"/>
    </w:r>
    <w:r>
      <w:rPr>
        <w:rStyle w:val="PageNumber"/>
        <w:rFonts w:ascii="Tahoma" w:hAnsi="Tahoma"/>
        <w:sz w:val="18"/>
      </w:rPr>
      <w:instrText xml:space="preserve">PAGE  </w:instrText>
    </w:r>
    <w:r>
      <w:rPr>
        <w:rStyle w:val="PageNumber"/>
        <w:rFonts w:ascii="Tahoma" w:hAnsi="Tahoma"/>
        <w:sz w:val="18"/>
      </w:rPr>
      <w:fldChar w:fldCharType="separate"/>
    </w:r>
    <w:r>
      <w:rPr>
        <w:rStyle w:val="PageNumber"/>
        <w:rFonts w:ascii="Tahoma" w:hAnsi="Tahoma"/>
        <w:noProof/>
        <w:sz w:val="18"/>
      </w:rPr>
      <w:t>1</w:t>
    </w:r>
    <w:r>
      <w:rPr>
        <w:rStyle w:val="PageNumber"/>
      </w:rPr>
      <w:fldChar w:fldCharType="end"/>
    </w:r>
  </w:p>
  <w:p w14:paraId="7351676D" w14:textId="77777777" w:rsidR="004D6960" w:rsidRPr="008363F8" w:rsidRDefault="00000000">
    <w:pPr>
      <w:pStyle w:val="Footer"/>
      <w:ind w:right="360"/>
      <w:rPr>
        <w:lang w:val="sr-Cyrl-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2EE0B" w14:textId="77777777" w:rsidR="004D696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4307BF" w14:textId="77777777" w:rsidR="004D6960" w:rsidRDefault="000000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75B72" w14:textId="77777777" w:rsidR="00D66E03" w:rsidRDefault="00D66E03">
      <w:r>
        <w:separator/>
      </w:r>
    </w:p>
  </w:footnote>
  <w:footnote w:type="continuationSeparator" w:id="0">
    <w:p w14:paraId="6239FA87" w14:textId="77777777" w:rsidR="00D66E03" w:rsidRDefault="00D66E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A3207" w14:textId="73EEBA1E" w:rsidR="004D6960" w:rsidRDefault="00000000">
    <w:pPr>
      <w:pStyle w:val="Header"/>
      <w:pBdr>
        <w:bottom w:val="single" w:sz="12" w:space="1" w:color="auto"/>
      </w:pBdr>
      <w:jc w:val="right"/>
      <w:rPr>
        <w:rFonts w:ascii="Verdana" w:hAnsi="Verdana"/>
        <w:smallCaps/>
        <w:lang w:val="sr-Cyrl-CS"/>
      </w:rPr>
    </w:pPr>
    <w:r>
      <w:rPr>
        <w:rFonts w:ascii="Verdana" w:hAnsi="Verdana"/>
        <w:smallCaps/>
        <w:lang w:val="sr-Cyrl-CS"/>
      </w:rPr>
      <w:t>Дизајн биљкама</w:t>
    </w:r>
    <w:r>
      <w:rPr>
        <w:rFonts w:ascii="Verdana" w:hAnsi="Verdana"/>
        <w:smallCaps/>
        <w:lang w:val="ru-RU"/>
      </w:rPr>
      <w:t xml:space="preserve"> </w:t>
    </w:r>
    <w:r w:rsidRPr="004D54C3">
      <w:rPr>
        <w:rFonts w:ascii="Verdana" w:hAnsi="Verdana"/>
        <w:smallCaps/>
        <w:lang w:val="ru-RU"/>
      </w:rPr>
      <w:t xml:space="preserve">– </w:t>
    </w:r>
    <w:r>
      <w:rPr>
        <w:rFonts w:ascii="Verdana" w:hAnsi="Verdana"/>
        <w:i/>
        <w:smallCaps/>
        <w:lang w:val="sr-Latn-CS"/>
      </w:rPr>
      <w:t>V</w:t>
    </w:r>
    <w:r w:rsidRPr="00021CC3">
      <w:rPr>
        <w:rFonts w:ascii="Verdana" w:hAnsi="Verdana"/>
        <w:i/>
        <w:smallCaps/>
        <w:lang w:val="ru-RU"/>
      </w:rPr>
      <w:t xml:space="preserve"> </w:t>
    </w:r>
    <w:r w:rsidRPr="00021CC3">
      <w:rPr>
        <w:rFonts w:ascii="Verdana" w:hAnsi="Verdana"/>
        <w:i/>
        <w:smallCaps/>
        <w:lang w:val="sr-Cyrl-CS"/>
      </w:rPr>
      <w:t>семестар</w:t>
    </w:r>
    <w:r w:rsidR="00E64A19">
      <w:rPr>
        <w:rFonts w:ascii="Verdana" w:hAnsi="Verdana"/>
        <w:i/>
        <w:smallCaps/>
        <w:lang w:val="sr-Cyrl-CS"/>
      </w:rPr>
      <w:t xml:space="preserve"> </w:t>
    </w:r>
    <w:r w:rsidRPr="00021CC3">
      <w:rPr>
        <w:rFonts w:ascii="Verdana" w:hAnsi="Verdana"/>
        <w:i/>
        <w:iCs/>
        <w:smallCaps/>
        <w:lang w:val="sr-Cyrl-CS"/>
      </w:rPr>
      <w:t>20</w:t>
    </w:r>
    <w:r>
      <w:rPr>
        <w:rFonts w:ascii="Verdana" w:hAnsi="Verdana"/>
        <w:i/>
        <w:iCs/>
        <w:smallCaps/>
        <w:lang w:val="sr-Cyrl-CS"/>
      </w:rPr>
      <w:t>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CA6DFA8"/>
    <w:lvl w:ilvl="0">
      <w:numFmt w:val="decimal"/>
      <w:lvlText w:val="*"/>
      <w:lvlJc w:val="left"/>
      <w:pPr>
        <w:ind w:left="0" w:firstLine="0"/>
      </w:pPr>
    </w:lvl>
  </w:abstractNum>
  <w:abstractNum w:abstractNumId="1" w15:restartNumberingAfterBreak="0">
    <w:nsid w:val="261B16C0"/>
    <w:multiLevelType w:val="hybridMultilevel"/>
    <w:tmpl w:val="C49ACAFE"/>
    <w:lvl w:ilvl="0" w:tplc="ED72E09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5AA30ED"/>
    <w:multiLevelType w:val="hybridMultilevel"/>
    <w:tmpl w:val="4D621F2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A330418"/>
    <w:multiLevelType w:val="hybridMultilevel"/>
    <w:tmpl w:val="7AC2F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BC2018"/>
    <w:multiLevelType w:val="hybridMultilevel"/>
    <w:tmpl w:val="E5E66334"/>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num w:numId="1" w16cid:durableId="890506479">
    <w:abstractNumId w:val="0"/>
    <w:lvlOverride w:ilvl="0">
      <w:lvl w:ilvl="0">
        <w:start w:val="1"/>
        <w:numFmt w:val="bullet"/>
        <w:lvlText w:val=""/>
        <w:legacy w:legacy="1" w:legacySpace="0" w:legacyIndent="227"/>
        <w:lvlJc w:val="left"/>
        <w:pPr>
          <w:ind w:left="227" w:hanging="227"/>
        </w:pPr>
        <w:rPr>
          <w:rFonts w:ascii="Symbol" w:hAnsi="Symbol" w:hint="default"/>
        </w:rPr>
      </w:lvl>
    </w:lvlOverride>
  </w:num>
  <w:num w:numId="2" w16cid:durableId="1255167438">
    <w:abstractNumId w:val="2"/>
  </w:num>
  <w:num w:numId="3" w16cid:durableId="128474861">
    <w:abstractNumId w:val="3"/>
  </w:num>
  <w:num w:numId="4" w16cid:durableId="1689483948">
    <w:abstractNumId w:val="1"/>
  </w:num>
  <w:num w:numId="5" w16cid:durableId="17188189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QwNzS1tDC0MDeyMDRQ0lEKTi0uzszPAykwrgUAtyVDoSwAAAA="/>
  </w:docVars>
  <w:rsids>
    <w:rsidRoot w:val="002D72C2"/>
    <w:rsid w:val="000D0306"/>
    <w:rsid w:val="002D72C2"/>
    <w:rsid w:val="0035219B"/>
    <w:rsid w:val="00353F42"/>
    <w:rsid w:val="00420076"/>
    <w:rsid w:val="0042636B"/>
    <w:rsid w:val="00756732"/>
    <w:rsid w:val="00AC1DE5"/>
    <w:rsid w:val="00AD492D"/>
    <w:rsid w:val="00AD7BFC"/>
    <w:rsid w:val="00D66E03"/>
    <w:rsid w:val="00D753D6"/>
    <w:rsid w:val="00E64A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03346"/>
  <w15:chartTrackingRefBased/>
  <w15:docId w15:val="{54EC4681-F433-471F-819B-78850A41E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2C2"/>
    <w:pPr>
      <w:overflowPunct w:val="0"/>
      <w:autoSpaceDE w:val="0"/>
      <w:autoSpaceDN w:val="0"/>
      <w:adjustRightInd w:val="0"/>
      <w:spacing w:after="0" w:line="240" w:lineRule="auto"/>
    </w:pPr>
    <w:rPr>
      <w:rFonts w:ascii="MS Serif" w:eastAsia="Times New Roman" w:hAnsi="MS Serif" w:cs="Times New Roman"/>
      <w:sz w:val="20"/>
      <w:szCs w:val="20"/>
      <w:lang w:val="en-US"/>
    </w:rPr>
  </w:style>
  <w:style w:type="paragraph" w:styleId="Heading1">
    <w:name w:val="heading 1"/>
    <w:basedOn w:val="Normal"/>
    <w:next w:val="Normal"/>
    <w:link w:val="Heading1Char"/>
    <w:qFormat/>
    <w:rsid w:val="002D72C2"/>
    <w:pPr>
      <w:keepNext/>
      <w:pBdr>
        <w:top w:val="single" w:sz="6" w:space="1" w:color="auto"/>
        <w:left w:val="single" w:sz="6" w:space="1" w:color="auto"/>
        <w:bottom w:val="single" w:sz="6" w:space="1" w:color="auto"/>
        <w:right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Verdana" w:hAnsi="Verdana"/>
      <w:b/>
      <w:sz w:val="28"/>
      <w:lang w:val="sr-Cyrl-CS"/>
    </w:rPr>
  </w:style>
  <w:style w:type="paragraph" w:styleId="Heading6">
    <w:name w:val="heading 6"/>
    <w:basedOn w:val="Normal"/>
    <w:next w:val="Normal"/>
    <w:link w:val="Heading6Char"/>
    <w:qFormat/>
    <w:rsid w:val="002D72C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5"/>
    </w:pPr>
    <w:rPr>
      <w:rFonts w:ascii="Verdana" w:hAnsi="Verdana"/>
      <w:b/>
      <w:bCs/>
      <w:sz w:val="18"/>
      <w:lang w:val="sr-Cyrl-CS"/>
    </w:rPr>
  </w:style>
  <w:style w:type="paragraph" w:styleId="Heading7">
    <w:name w:val="heading 7"/>
    <w:basedOn w:val="Normal"/>
    <w:next w:val="Normal"/>
    <w:link w:val="Heading7Char"/>
    <w:qFormat/>
    <w:rsid w:val="002D72C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6"/>
    </w:pPr>
    <w:rPr>
      <w:rFonts w:ascii="Verdana" w:hAnsi="Verdana"/>
      <w:b/>
      <w:bCs/>
      <w:sz w:val="32"/>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72C2"/>
    <w:rPr>
      <w:rFonts w:ascii="Verdana" w:eastAsia="Times New Roman" w:hAnsi="Verdana" w:cs="Times New Roman"/>
      <w:b/>
      <w:sz w:val="28"/>
      <w:szCs w:val="20"/>
      <w:lang w:val="sr-Cyrl-CS"/>
    </w:rPr>
  </w:style>
  <w:style w:type="character" w:customStyle="1" w:styleId="Heading6Char">
    <w:name w:val="Heading 6 Char"/>
    <w:basedOn w:val="DefaultParagraphFont"/>
    <w:link w:val="Heading6"/>
    <w:rsid w:val="002D72C2"/>
    <w:rPr>
      <w:rFonts w:ascii="Verdana" w:eastAsia="Times New Roman" w:hAnsi="Verdana" w:cs="Times New Roman"/>
      <w:b/>
      <w:bCs/>
      <w:sz w:val="18"/>
      <w:szCs w:val="20"/>
      <w:lang w:val="sr-Cyrl-CS"/>
    </w:rPr>
  </w:style>
  <w:style w:type="character" w:customStyle="1" w:styleId="Heading7Char">
    <w:name w:val="Heading 7 Char"/>
    <w:basedOn w:val="DefaultParagraphFont"/>
    <w:link w:val="Heading7"/>
    <w:rsid w:val="002D72C2"/>
    <w:rPr>
      <w:rFonts w:ascii="Verdana" w:eastAsia="Times New Roman" w:hAnsi="Verdana" w:cs="Times New Roman"/>
      <w:b/>
      <w:bCs/>
      <w:sz w:val="32"/>
      <w:szCs w:val="20"/>
      <w:lang w:val="sr-Cyrl-CS"/>
    </w:rPr>
  </w:style>
  <w:style w:type="paragraph" w:styleId="Header">
    <w:name w:val="header"/>
    <w:basedOn w:val="Normal"/>
    <w:link w:val="HeaderChar"/>
    <w:rsid w:val="002D72C2"/>
    <w:pPr>
      <w:tabs>
        <w:tab w:val="center" w:pos="4320"/>
        <w:tab w:val="right" w:pos="8640"/>
      </w:tabs>
    </w:pPr>
  </w:style>
  <w:style w:type="character" w:customStyle="1" w:styleId="HeaderChar">
    <w:name w:val="Header Char"/>
    <w:basedOn w:val="DefaultParagraphFont"/>
    <w:link w:val="Header"/>
    <w:rsid w:val="002D72C2"/>
    <w:rPr>
      <w:rFonts w:ascii="MS Serif" w:eastAsia="Times New Roman" w:hAnsi="MS Serif" w:cs="Times New Roman"/>
      <w:sz w:val="20"/>
      <w:szCs w:val="20"/>
      <w:lang w:val="en-US"/>
    </w:rPr>
  </w:style>
  <w:style w:type="paragraph" w:styleId="Footer">
    <w:name w:val="footer"/>
    <w:basedOn w:val="Normal"/>
    <w:link w:val="FooterChar"/>
    <w:rsid w:val="002D72C2"/>
    <w:pPr>
      <w:tabs>
        <w:tab w:val="center" w:pos="4320"/>
        <w:tab w:val="right" w:pos="8640"/>
      </w:tabs>
    </w:pPr>
  </w:style>
  <w:style w:type="character" w:customStyle="1" w:styleId="FooterChar">
    <w:name w:val="Footer Char"/>
    <w:basedOn w:val="DefaultParagraphFont"/>
    <w:link w:val="Footer"/>
    <w:rsid w:val="002D72C2"/>
    <w:rPr>
      <w:rFonts w:ascii="MS Serif" w:eastAsia="Times New Roman" w:hAnsi="MS Serif" w:cs="Times New Roman"/>
      <w:sz w:val="20"/>
      <w:szCs w:val="20"/>
      <w:lang w:val="en-US"/>
    </w:rPr>
  </w:style>
  <w:style w:type="character" w:styleId="PageNumber">
    <w:name w:val="page number"/>
    <w:basedOn w:val="DefaultParagraphFont"/>
    <w:rsid w:val="002D72C2"/>
  </w:style>
  <w:style w:type="paragraph" w:styleId="BodyText">
    <w:name w:val="Body Text"/>
    <w:basedOn w:val="Normal"/>
    <w:link w:val="BodyTextChar"/>
    <w:rsid w:val="002D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jc w:val="both"/>
    </w:pPr>
    <w:rPr>
      <w:rFonts w:ascii="Verdana" w:hAnsi="Verdana"/>
      <w:sz w:val="18"/>
      <w:lang w:val="sr-Cyrl-CS"/>
    </w:rPr>
  </w:style>
  <w:style w:type="character" w:customStyle="1" w:styleId="BodyTextChar">
    <w:name w:val="Body Text Char"/>
    <w:basedOn w:val="DefaultParagraphFont"/>
    <w:link w:val="BodyText"/>
    <w:rsid w:val="002D72C2"/>
    <w:rPr>
      <w:rFonts w:ascii="Verdana" w:eastAsia="Times New Roman" w:hAnsi="Verdana" w:cs="Times New Roman"/>
      <w:sz w:val="18"/>
      <w:szCs w:val="20"/>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1225</Words>
  <Characters>6985</Characters>
  <Application>Microsoft Office Word</Application>
  <DocSecurity>0</DocSecurity>
  <Lines>58</Lines>
  <Paragraphs>16</Paragraphs>
  <ScaleCrop>false</ScaleCrop>
  <Company/>
  <LinksUpToDate>false</LinksUpToDate>
  <CharactersWithSpaces>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 Nesic</dc:creator>
  <cp:keywords/>
  <dc:description/>
  <cp:lastModifiedBy>Marija Nesic</cp:lastModifiedBy>
  <cp:revision>10</cp:revision>
  <dcterms:created xsi:type="dcterms:W3CDTF">2022-10-24T07:53:00Z</dcterms:created>
  <dcterms:modified xsi:type="dcterms:W3CDTF">2022-10-25T06:18:00Z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8c1c5be0f7fde33562a4d93cde301c28a470f5523e7f786f51f3fd1b66e5e8b9</vt:lpwstr>
  </property>
</Properties>
</file>