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BB" w:rsidRPr="004D4D3A" w:rsidRDefault="0052255D" w:rsidP="004D4D3A">
      <w:pPr>
        <w:jc w:val="center"/>
        <w:rPr>
          <w:sz w:val="30"/>
          <w:szCs w:val="30"/>
          <w:lang/>
        </w:rPr>
      </w:pPr>
      <w:proofErr w:type="spellStart"/>
      <w:r w:rsidRPr="002379AB">
        <w:rPr>
          <w:sz w:val="30"/>
          <w:szCs w:val="30"/>
        </w:rPr>
        <w:t>Proračunbrojamašina</w:t>
      </w:r>
      <w:proofErr w:type="spellEnd"/>
      <w:r w:rsidRPr="002379AB">
        <w:rPr>
          <w:sz w:val="30"/>
          <w:szCs w:val="30"/>
        </w:rPr>
        <w:t xml:space="preserve"> </w:t>
      </w:r>
      <w:proofErr w:type="spellStart"/>
      <w:r w:rsidRPr="002379AB">
        <w:rPr>
          <w:sz w:val="30"/>
          <w:szCs w:val="30"/>
        </w:rPr>
        <w:t>za</w:t>
      </w:r>
      <w:proofErr w:type="spellEnd"/>
      <w:r w:rsidRPr="002379AB">
        <w:rPr>
          <w:sz w:val="30"/>
          <w:szCs w:val="30"/>
        </w:rPr>
        <w:t xml:space="preserve"> </w:t>
      </w:r>
      <w:proofErr w:type="spellStart"/>
      <w:r w:rsidRPr="002379AB">
        <w:rPr>
          <w:sz w:val="30"/>
          <w:szCs w:val="30"/>
        </w:rPr>
        <w:t>obradusljubnic</w:t>
      </w:r>
      <w:r w:rsidR="004D4D3A">
        <w:rPr>
          <w:sz w:val="30"/>
          <w:szCs w:val="30"/>
        </w:rPr>
        <w:t>e,</w:t>
      </w:r>
      <w:r w:rsidRPr="002379AB">
        <w:rPr>
          <w:sz w:val="30"/>
          <w:szCs w:val="30"/>
        </w:rPr>
        <w:t>poprečnihiuzdužnihspajača</w:t>
      </w:r>
      <w:r w:rsidR="004D4D3A">
        <w:rPr>
          <w:sz w:val="30"/>
          <w:szCs w:val="30"/>
        </w:rPr>
        <w:t>spajačafurnira</w:t>
      </w:r>
      <w:proofErr w:type="spellEnd"/>
    </w:p>
    <w:p w:rsidR="0052255D" w:rsidRPr="002379AB" w:rsidRDefault="002379AB" w:rsidP="002379AB">
      <w:pPr>
        <w:pStyle w:val="ListParagraph"/>
        <w:numPr>
          <w:ilvl w:val="0"/>
          <w:numId w:val="10"/>
        </w:numPr>
        <w:rPr>
          <w:rFonts w:asciiTheme="minorHAnsi" w:hAnsiTheme="minorHAnsi"/>
          <w:sz w:val="26"/>
          <w:szCs w:val="26"/>
        </w:rPr>
      </w:pPr>
      <w:r w:rsidRPr="002379AB">
        <w:rPr>
          <w:rFonts w:asciiTheme="minorHAnsi" w:hAnsiTheme="minorHAnsi"/>
          <w:sz w:val="26"/>
          <w:szCs w:val="26"/>
          <w:lang/>
        </w:rPr>
        <w:t>Z</w:t>
      </w:r>
      <w:proofErr w:type="spellStart"/>
      <w:r w:rsidR="0052255D" w:rsidRPr="002379AB">
        <w:rPr>
          <w:rFonts w:asciiTheme="minorHAnsi" w:hAnsiTheme="minorHAnsi"/>
          <w:sz w:val="26"/>
          <w:szCs w:val="26"/>
        </w:rPr>
        <w:t>adatka</w:t>
      </w:r>
      <w:proofErr w:type="spellEnd"/>
    </w:p>
    <w:p w:rsidR="002379AB" w:rsidRDefault="0052255D" w:rsidP="002379AB">
      <w:proofErr w:type="spellStart"/>
      <w:r w:rsidRPr="002379AB">
        <w:t>Izračunatiproizvodnostiodereditipotrebanbrojmašina</w:t>
      </w:r>
      <w:proofErr w:type="spellEnd"/>
      <w:r w:rsidRPr="002379AB">
        <w:t xml:space="preserve"> </w:t>
      </w:r>
      <w:proofErr w:type="spellStart"/>
      <w:r w:rsidRPr="002379AB">
        <w:t>za</w:t>
      </w:r>
      <w:proofErr w:type="spellEnd"/>
      <w:r w:rsidRPr="002379AB">
        <w:t xml:space="preserve"> </w:t>
      </w:r>
      <w:proofErr w:type="spellStart"/>
      <w:r w:rsidRPr="002379AB">
        <w:t>obradusljubnica</w:t>
      </w:r>
      <w:r w:rsidR="004D4D3A">
        <w:t>,</w:t>
      </w:r>
      <w:r w:rsidRPr="002379AB">
        <w:t>mašina</w:t>
      </w:r>
      <w:proofErr w:type="spellEnd"/>
      <w:r w:rsidRPr="002379AB">
        <w:t xml:space="preserve"> </w:t>
      </w:r>
      <w:proofErr w:type="spellStart"/>
      <w:r w:rsidRPr="002379AB">
        <w:t>za</w:t>
      </w:r>
      <w:proofErr w:type="spellEnd"/>
      <w:r w:rsidRPr="002379AB">
        <w:t xml:space="preserve"> </w:t>
      </w:r>
      <w:proofErr w:type="spellStart"/>
      <w:r w:rsidRPr="002379AB">
        <w:t>uzdužno</w:t>
      </w:r>
      <w:r w:rsidR="004D4D3A">
        <w:t>i</w:t>
      </w:r>
      <w:r w:rsidR="004D4D3A" w:rsidRPr="002379AB">
        <w:t>poprečno</w:t>
      </w:r>
      <w:r w:rsidRPr="002379AB">
        <w:t>spajanje</w:t>
      </w:r>
      <w:r w:rsidR="004D4D3A">
        <w:t>furnira</w:t>
      </w:r>
      <w:proofErr w:type="spellEnd"/>
      <w:r w:rsidR="004D4D3A">
        <w:t xml:space="preserve">, </w:t>
      </w:r>
      <w:proofErr w:type="spellStart"/>
      <w:r w:rsidR="004D4D3A">
        <w:t>akosu</w:t>
      </w:r>
      <w:proofErr w:type="spellEnd"/>
      <w:r w:rsidR="004D4D3A">
        <w:t xml:space="preserve"> u </w:t>
      </w:r>
      <w:proofErr w:type="spellStart"/>
      <w:r w:rsidR="004D4D3A">
        <w:t>fabriciproizvidepločesledećihdimenzija</w:t>
      </w:r>
      <w:proofErr w:type="spellEnd"/>
      <w:r w:rsidR="004D4D3A">
        <w:t>:</w:t>
      </w:r>
    </w:p>
    <w:p w:rsidR="004D4D3A" w:rsidRDefault="004D4D3A" w:rsidP="004D4D3A">
      <w:pPr>
        <w:ind w:left="1440"/>
      </w:pPr>
      <w:r>
        <w:t xml:space="preserve">- </w:t>
      </w:r>
      <w:r w:rsidRPr="002379AB">
        <w:t>Dimenzijepločesanadmerom</w:t>
      </w:r>
      <w:r>
        <w:t>1</w:t>
      </w:r>
      <w:r w:rsidRPr="002379AB">
        <w:t>300x</w:t>
      </w:r>
      <w:r>
        <w:t>2</w:t>
      </w:r>
      <w:r w:rsidRPr="002379AB">
        <w:t>300 mm</w:t>
      </w:r>
      <w:r>
        <w:br/>
        <w:t>-</w:t>
      </w:r>
      <w:proofErr w:type="spellStart"/>
      <w:r w:rsidRPr="002379AB">
        <w:t>Dimenzijeploče</w:t>
      </w:r>
      <w:proofErr w:type="spellEnd"/>
      <w:r w:rsidRPr="002379AB">
        <w:t xml:space="preserve"> </w:t>
      </w:r>
      <w:proofErr w:type="spellStart"/>
      <w:r w:rsidRPr="002379AB">
        <w:t>bez</w:t>
      </w:r>
      <w:proofErr w:type="spellEnd"/>
      <w:r w:rsidRPr="002379AB">
        <w:t xml:space="preserve"> nadmere</w:t>
      </w:r>
      <w:r>
        <w:t>1</w:t>
      </w:r>
      <w:r w:rsidRPr="002379AB">
        <w:t>2</w:t>
      </w:r>
      <w:r>
        <w:t>2</w:t>
      </w:r>
      <w:r w:rsidRPr="002379AB">
        <w:t>0x2</w:t>
      </w:r>
      <w:r>
        <w:t>20</w:t>
      </w:r>
      <w:r w:rsidRPr="002379AB">
        <w:t>0 mm</w:t>
      </w:r>
    </w:p>
    <w:p w:rsidR="004D4D3A" w:rsidRDefault="004D4D3A" w:rsidP="004D4D3A">
      <w:proofErr w:type="spellStart"/>
      <w:r>
        <w:t>Konstrukcijaploče</w:t>
      </w:r>
      <w:proofErr w:type="spellEnd"/>
      <w:r>
        <w:t xml:space="preserve"> (</w:t>
      </w:r>
      <w:proofErr w:type="spellStart"/>
      <w:r>
        <w:t>debljinedurnira</w:t>
      </w:r>
      <w:proofErr w:type="spellEnd"/>
      <w:r>
        <w:t>, S+U+S):</w:t>
      </w:r>
    </w:p>
    <w:p w:rsidR="004D4D3A" w:rsidRDefault="004D4D3A" w:rsidP="004D4D3A">
      <w:pPr>
        <w:ind w:left="1440"/>
      </w:pPr>
      <w:r>
        <w:t>- 1,1 x 1,1 x 1,1 mm</w:t>
      </w:r>
      <w:r>
        <w:br/>
        <w:t>- 1,4 x 2,6 x 1,4 mm</w:t>
      </w:r>
      <w:r>
        <w:br/>
        <w:t>- 1,6 x 3,2 x 1,6 mm</w:t>
      </w:r>
    </w:p>
    <w:p w:rsidR="0052255D" w:rsidRPr="002379AB" w:rsidRDefault="002379AB" w:rsidP="002379AB">
      <w:pPr>
        <w:pStyle w:val="ListParagraph"/>
        <w:numPr>
          <w:ilvl w:val="0"/>
          <w:numId w:val="10"/>
        </w:numPr>
        <w:rPr>
          <w:rFonts w:asciiTheme="minorHAnsi" w:hAnsiTheme="minorHAnsi"/>
          <w:sz w:val="26"/>
          <w:szCs w:val="26"/>
        </w:rPr>
      </w:pPr>
      <w:proofErr w:type="spellStart"/>
      <w:r w:rsidRPr="002379AB">
        <w:rPr>
          <w:rFonts w:asciiTheme="minorHAnsi" w:hAnsiTheme="minorHAnsi"/>
          <w:sz w:val="26"/>
          <w:szCs w:val="26"/>
        </w:rPr>
        <w:t>Osnovniparametri</w:t>
      </w:r>
      <w:proofErr w:type="spellEnd"/>
    </w:p>
    <w:p w:rsidR="0052255D" w:rsidRPr="002379AB" w:rsidRDefault="002379AB" w:rsidP="004D4D3A">
      <w:pPr>
        <w:ind w:left="1440"/>
      </w:pPr>
      <w:r>
        <w:t>-</w:t>
      </w:r>
      <w:proofErr w:type="spellStart"/>
      <w:r w:rsidR="0052255D" w:rsidRPr="002379AB">
        <w:t>U</w:t>
      </w:r>
      <w:r w:rsidR="004D4D3A">
        <w:t>svojiti</w:t>
      </w:r>
      <w:r w:rsidR="0052255D" w:rsidRPr="002379AB">
        <w:t>jednesuvemakaze</w:t>
      </w:r>
      <w:proofErr w:type="spellEnd"/>
      <w:r w:rsidR="0052255D" w:rsidRPr="002379AB">
        <w:t xml:space="preserve"> </w:t>
      </w:r>
      <w:proofErr w:type="spellStart"/>
      <w:r w:rsidR="0052255D" w:rsidRPr="002379AB">
        <w:t>po</w:t>
      </w:r>
      <w:proofErr w:type="spellEnd"/>
      <w:r w:rsidR="0052255D" w:rsidRPr="002379AB">
        <w:t xml:space="preserve"> </w:t>
      </w:r>
      <w:proofErr w:type="spellStart"/>
      <w:r w:rsidR="0052255D" w:rsidRPr="002379AB">
        <w:t>svakoj</w:t>
      </w:r>
      <w:r w:rsidR="004D4D3A">
        <w:t>dobijenojljuštilici</w:t>
      </w:r>
      <w:proofErr w:type="spellEnd"/>
      <w:r>
        <w:br/>
      </w:r>
      <w:r w:rsidRPr="002379AB">
        <w:t>-</w:t>
      </w:r>
      <w:proofErr w:type="spellStart"/>
      <w:r w:rsidR="004D4D3A">
        <w:t>Godišnjak</w:t>
      </w:r>
      <w:r w:rsidR="0052255D" w:rsidRPr="002379AB">
        <w:t>oličina</w:t>
      </w:r>
      <w:r w:rsidR="004D4D3A">
        <w:t>furnira</w:t>
      </w:r>
      <w:r w:rsidR="0052255D" w:rsidRPr="002379AB">
        <w:t>kojadolazinaobradusljubnicaM</w:t>
      </w:r>
      <w:r w:rsidR="0052255D" w:rsidRPr="002379AB">
        <w:rPr>
          <w:vertAlign w:val="subscript"/>
        </w:rPr>
        <w:t>lj</w:t>
      </w:r>
      <w:r w:rsidR="0052255D" w:rsidRPr="002379AB">
        <w:rPr>
          <w:vertAlign w:val="superscript"/>
        </w:rPr>
        <w:t>IV</w:t>
      </w:r>
      <w:proofErr w:type="spellEnd"/>
      <w:r w:rsidR="0052255D" w:rsidRPr="002379AB">
        <w:t xml:space="preserve"> = 1</w:t>
      </w:r>
      <w:r w:rsidR="004D4D3A">
        <w:t>2798,342</w:t>
      </w:r>
      <w:r w:rsidR="0052255D" w:rsidRPr="002379AB">
        <w:t xml:space="preserve"> m</w:t>
      </w:r>
      <w:r w:rsidR="0052255D" w:rsidRPr="002379AB">
        <w:rPr>
          <w:vertAlign w:val="superscript"/>
        </w:rPr>
        <w:t>3</w:t>
      </w:r>
      <w:r>
        <w:br/>
        <w:t>-</w:t>
      </w:r>
      <w:proofErr w:type="spellStart"/>
      <w:r w:rsidR="004D4D3A">
        <w:t>Godišnjak</w:t>
      </w:r>
      <w:r w:rsidR="0052255D" w:rsidRPr="002379AB">
        <w:t>oličinakojadolazinaspaja</w:t>
      </w:r>
      <w:r w:rsidR="004D4D3A">
        <w:t>čefurnira</w:t>
      </w:r>
      <w:r w:rsidR="0052255D" w:rsidRPr="002379AB">
        <w:t>M</w:t>
      </w:r>
      <w:r w:rsidR="0052255D" w:rsidRPr="002379AB">
        <w:rPr>
          <w:vertAlign w:val="subscript"/>
        </w:rPr>
        <w:t>lj</w:t>
      </w:r>
      <w:r w:rsidR="0052255D" w:rsidRPr="002379AB">
        <w:rPr>
          <w:vertAlign w:val="superscript"/>
        </w:rPr>
        <w:t>V</w:t>
      </w:r>
      <w:proofErr w:type="spellEnd"/>
      <w:r w:rsidR="0052255D" w:rsidRPr="002379AB">
        <w:t xml:space="preserve"> = 1</w:t>
      </w:r>
      <w:r w:rsidR="004D4D3A">
        <w:t>1602,579</w:t>
      </w:r>
      <w:r w:rsidR="0052255D" w:rsidRPr="002379AB">
        <w:t xml:space="preserve"> m</w:t>
      </w:r>
      <w:r w:rsidR="0052255D" w:rsidRPr="002379AB">
        <w:rPr>
          <w:vertAlign w:val="superscript"/>
        </w:rPr>
        <w:t>3</w:t>
      </w:r>
      <w:r>
        <w:br/>
        <w:t>-</w:t>
      </w:r>
      <w:proofErr w:type="spellStart"/>
      <w:r w:rsidR="0052255D" w:rsidRPr="002379AB">
        <w:t>Brojradnih</w:t>
      </w:r>
      <w:proofErr w:type="spellEnd"/>
      <w:r w:rsidR="0052255D" w:rsidRPr="002379AB">
        <w:t xml:space="preserve"> </w:t>
      </w:r>
      <w:proofErr w:type="spellStart"/>
      <w:proofErr w:type="gramStart"/>
      <w:r w:rsidR="0052255D" w:rsidRPr="002379AB">
        <w:t>dana</w:t>
      </w:r>
      <w:proofErr w:type="spellEnd"/>
      <w:proofErr w:type="gramEnd"/>
      <w:r w:rsidR="0052255D" w:rsidRPr="002379AB">
        <w:t xml:space="preserve"> </w:t>
      </w:r>
      <w:proofErr w:type="spellStart"/>
      <w:r w:rsidR="0052255D" w:rsidRPr="002379AB">
        <w:t>godišnje</w:t>
      </w:r>
      <w:proofErr w:type="spellEnd"/>
      <w:r w:rsidR="0052255D" w:rsidRPr="002379AB">
        <w:t xml:space="preserve"> b = 260 </w:t>
      </w:r>
      <w:proofErr w:type="spellStart"/>
      <w:r w:rsidR="0052255D" w:rsidRPr="002379AB">
        <w:t>dana</w:t>
      </w:r>
      <w:proofErr w:type="spellEnd"/>
      <w:r>
        <w:br/>
        <w:t>-</w:t>
      </w:r>
      <w:proofErr w:type="spellStart"/>
      <w:r w:rsidR="0052255D" w:rsidRPr="002379AB">
        <w:t>Brojsmena</w:t>
      </w:r>
      <w:proofErr w:type="spellEnd"/>
      <w:r w:rsidR="0052255D" w:rsidRPr="002379AB">
        <w:t xml:space="preserve"> c = 2 </w:t>
      </w:r>
      <w:proofErr w:type="spellStart"/>
      <w:r w:rsidR="0052255D" w:rsidRPr="002379AB">
        <w:t>smene</w:t>
      </w:r>
      <w:proofErr w:type="spellEnd"/>
    </w:p>
    <w:p w:rsidR="0052255D" w:rsidRPr="002379AB" w:rsidRDefault="0052255D" w:rsidP="002379AB">
      <w:pPr>
        <w:pStyle w:val="ListParagraph"/>
        <w:numPr>
          <w:ilvl w:val="0"/>
          <w:numId w:val="10"/>
        </w:numPr>
        <w:rPr>
          <w:rFonts w:asciiTheme="minorHAnsi" w:hAnsiTheme="minorHAnsi"/>
          <w:sz w:val="26"/>
          <w:szCs w:val="26"/>
        </w:rPr>
      </w:pPr>
      <w:proofErr w:type="spellStart"/>
      <w:r w:rsidRPr="002379AB">
        <w:rPr>
          <w:rFonts w:asciiTheme="minorHAnsi" w:hAnsiTheme="minorHAnsi"/>
          <w:sz w:val="26"/>
          <w:szCs w:val="26"/>
        </w:rPr>
        <w:t>Proračun</w:t>
      </w:r>
      <w:proofErr w:type="spellEnd"/>
    </w:p>
    <w:p w:rsidR="0052255D" w:rsidRPr="002379AB" w:rsidRDefault="0052255D" w:rsidP="002379AB">
      <w:pPr>
        <w:pStyle w:val="ListParagraph"/>
        <w:numPr>
          <w:ilvl w:val="0"/>
          <w:numId w:val="11"/>
        </w:numPr>
        <w:spacing w:after="160" w:line="259" w:lineRule="auto"/>
        <w:jc w:val="left"/>
        <w:rPr>
          <w:rFonts w:asciiTheme="minorHAnsi" w:hAnsiTheme="minorHAnsi"/>
          <w:szCs w:val="24"/>
        </w:rPr>
      </w:pPr>
      <w:proofErr w:type="spellStart"/>
      <w:r w:rsidRPr="002379AB">
        <w:rPr>
          <w:rFonts w:asciiTheme="minorHAnsi" w:hAnsiTheme="minorHAnsi"/>
          <w:szCs w:val="24"/>
        </w:rPr>
        <w:t>Proizvnodnost</w:t>
      </w:r>
      <w:proofErr w:type="spellEnd"/>
      <w:r w:rsidRPr="002379AB">
        <w:rPr>
          <w:rFonts w:asciiTheme="minorHAnsi" w:hAnsiTheme="minorHAnsi"/>
          <w:szCs w:val="24"/>
        </w:rPr>
        <w:t xml:space="preserve"> </w:t>
      </w:r>
      <w:proofErr w:type="spellStart"/>
      <w:r w:rsidRPr="002379AB">
        <w:rPr>
          <w:rFonts w:asciiTheme="minorHAnsi" w:hAnsiTheme="minorHAnsi"/>
          <w:szCs w:val="24"/>
        </w:rPr>
        <w:t>i</w:t>
      </w:r>
      <w:proofErr w:type="spellEnd"/>
      <w:r w:rsidRPr="002379AB">
        <w:rPr>
          <w:rFonts w:asciiTheme="minorHAnsi" w:hAnsiTheme="minorHAnsi"/>
          <w:szCs w:val="24"/>
        </w:rPr>
        <w:t xml:space="preserve"> </w:t>
      </w:r>
      <w:proofErr w:type="spellStart"/>
      <w:r w:rsidRPr="002379AB">
        <w:rPr>
          <w:rFonts w:asciiTheme="minorHAnsi" w:hAnsiTheme="minorHAnsi"/>
          <w:szCs w:val="24"/>
        </w:rPr>
        <w:t>brojmašina</w:t>
      </w:r>
      <w:proofErr w:type="spellEnd"/>
      <w:r w:rsidRPr="002379AB">
        <w:rPr>
          <w:rFonts w:asciiTheme="minorHAnsi" w:hAnsiTheme="minorHAnsi"/>
          <w:szCs w:val="24"/>
        </w:rPr>
        <w:t xml:space="preserve"> </w:t>
      </w:r>
      <w:proofErr w:type="spellStart"/>
      <w:r w:rsidRPr="002379AB">
        <w:rPr>
          <w:rFonts w:asciiTheme="minorHAnsi" w:hAnsiTheme="minorHAnsi"/>
          <w:szCs w:val="24"/>
        </w:rPr>
        <w:t>za</w:t>
      </w:r>
      <w:proofErr w:type="spellEnd"/>
      <w:r w:rsidRPr="002379AB">
        <w:rPr>
          <w:rFonts w:asciiTheme="minorHAnsi" w:hAnsiTheme="minorHAnsi"/>
          <w:szCs w:val="24"/>
        </w:rPr>
        <w:t xml:space="preserve"> </w:t>
      </w:r>
      <w:proofErr w:type="spellStart"/>
      <w:r w:rsidRPr="002379AB">
        <w:rPr>
          <w:rFonts w:asciiTheme="minorHAnsi" w:hAnsiTheme="minorHAnsi"/>
          <w:szCs w:val="24"/>
        </w:rPr>
        <w:t>obradu</w:t>
      </w:r>
      <w:r w:rsidR="004D4D3A">
        <w:rPr>
          <w:rFonts w:asciiTheme="minorHAnsi" w:hAnsiTheme="minorHAnsi"/>
          <w:szCs w:val="24"/>
        </w:rPr>
        <w:t>s</w:t>
      </w:r>
      <w:r w:rsidRPr="002379AB">
        <w:rPr>
          <w:rFonts w:asciiTheme="minorHAnsi" w:hAnsiTheme="minorHAnsi"/>
          <w:szCs w:val="24"/>
        </w:rPr>
        <w:t>ljubnica</w:t>
      </w:r>
      <w:proofErr w:type="spellEnd"/>
    </w:p>
    <w:p w:rsidR="0052255D" w:rsidRPr="002379AB" w:rsidRDefault="004D4D3A" w:rsidP="002379AB">
      <w:pPr>
        <w:pStyle w:val="ListParagraph"/>
        <w:numPr>
          <w:ilvl w:val="1"/>
          <w:numId w:val="12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Proizvodnostmašina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za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obradusljubnica</w:t>
      </w:r>
      <w:bookmarkStart w:id="0" w:name="_GoBack"/>
      <w:bookmarkEnd w:id="0"/>
      <w:proofErr w:type="spellEnd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1"/>
        <w:gridCol w:w="5078"/>
      </w:tblGrid>
      <w:tr w:rsidR="0052255D" w:rsidRPr="002379AB" w:rsidTr="00A252D7">
        <w:trPr>
          <w:jc w:val="center"/>
        </w:trPr>
        <w:tc>
          <w:tcPr>
            <w:tcW w:w="3681" w:type="dxa"/>
          </w:tcPr>
          <w:p w:rsidR="0052255D" w:rsidRPr="002379AB" w:rsidRDefault="00454BD9" w:rsidP="002379AB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·q  [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sm</m:t>
                    </m:r>
                  </m:den>
                </m:f>
                <m:r>
                  <w:rPr>
                    <w:rFonts w:ascii="Cambria Math" w:hAnsi="Cambria Math"/>
                  </w:rPr>
                  <m:t>]</m:t>
                </m:r>
              </m:oMath>
            </m:oMathPara>
          </w:p>
          <w:p w:rsidR="0052255D" w:rsidRPr="002379AB" w:rsidRDefault="00454BD9" w:rsidP="002379AB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</w:rPr>
                  <m:t>=478,702·0,0555</m:t>
                </m:r>
              </m:oMath>
            </m:oMathPara>
          </w:p>
          <w:p w:rsidR="0052255D" w:rsidRPr="002379AB" w:rsidRDefault="00454BD9" w:rsidP="002379AB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</w:rPr>
                  <m:t>=26,568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sm</m:t>
                    </m:r>
                  </m:den>
                </m:f>
              </m:oMath>
            </m:oMathPara>
          </w:p>
        </w:tc>
        <w:tc>
          <w:tcPr>
            <w:tcW w:w="5078" w:type="dxa"/>
            <w:vMerge w:val="restart"/>
          </w:tcPr>
          <w:p w:rsidR="0052255D" w:rsidRPr="002379AB" w:rsidRDefault="0052255D" w:rsidP="002379AB">
            <w:r w:rsidRPr="002379AB">
              <w:t xml:space="preserve">N’ – broj paketa koji se obradi u jednoj smeni </w:t>
            </w:r>
          </w:p>
          <w:p w:rsidR="0052255D" w:rsidRPr="002379AB" w:rsidRDefault="0052255D" w:rsidP="002379AB">
            <w:r w:rsidRPr="002379AB">
              <w:t>q – zapremina jednog paketa (m</w:t>
            </w:r>
            <w:r w:rsidRPr="002379AB">
              <w:rPr>
                <w:vertAlign w:val="superscript"/>
              </w:rPr>
              <w:t>3</w:t>
            </w:r>
            <w:r w:rsidRPr="002379AB">
              <w:t>)</w:t>
            </w:r>
          </w:p>
          <w:p w:rsidR="0052255D" w:rsidRPr="002379AB" w:rsidRDefault="0052255D" w:rsidP="002379AB">
            <w:r w:rsidRPr="002379AB">
              <w:t>T – radno vreme smene (</w:t>
            </w:r>
            <w:r w:rsidR="00BA4977">
              <w:t xml:space="preserve">450 </w:t>
            </w:r>
            <w:r w:rsidRPr="002379AB">
              <w:t>min)</w:t>
            </w:r>
          </w:p>
          <w:p w:rsidR="0052255D" w:rsidRPr="002379AB" w:rsidRDefault="0052255D" w:rsidP="002379AB">
            <w:r w:rsidRPr="002379AB">
              <w:t>V – brzina pomera u radnom hodu (</w:t>
            </w:r>
            <w:r w:rsidR="00BA4977">
              <w:t xml:space="preserve">3-6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</w:rPr>
                    <m:t>min</m:t>
                  </m:r>
                </m:den>
              </m:f>
              <m:r>
                <w:rPr>
                  <w:rFonts w:ascii="Cambria Math" w:hAnsi="Cambria Math"/>
                </w:rPr>
                <m:t>)</m:t>
              </m:r>
            </m:oMath>
          </w:p>
          <w:p w:rsidR="0052255D" w:rsidRPr="002379AB" w:rsidRDefault="0052255D" w:rsidP="002379AB">
            <w:r w:rsidRPr="002379AB">
              <w:t>k</w:t>
            </w:r>
            <w:r w:rsidRPr="002379AB">
              <w:rPr>
                <w:vertAlign w:val="subscript"/>
              </w:rPr>
              <w:t>1</w:t>
            </w:r>
            <w:r w:rsidRPr="002379AB">
              <w:t xml:space="preserve"> – koeficijent iskorišćenja radnog vremena</w:t>
            </w:r>
            <w:r w:rsidR="00BA4977">
              <w:t xml:space="preserve"> (0,8)</w:t>
            </w:r>
          </w:p>
          <w:p w:rsidR="0052255D" w:rsidRPr="002379AB" w:rsidRDefault="0052255D" w:rsidP="002379AB">
            <w:r w:rsidRPr="002379AB">
              <w:t>k</w:t>
            </w:r>
            <w:r w:rsidRPr="002379AB">
              <w:rPr>
                <w:vertAlign w:val="subscript"/>
              </w:rPr>
              <w:t>2</w:t>
            </w:r>
            <w:r w:rsidRPr="002379AB">
              <w:t xml:space="preserve"> – koeficijent zapunjenosti mašine</w:t>
            </w:r>
            <w:r w:rsidR="00BA4977">
              <w:t xml:space="preserve"> (0,82</w:t>
            </w:r>
          </w:p>
          <w:p w:rsidR="0052255D" w:rsidRPr="002379AB" w:rsidRDefault="0052255D" w:rsidP="002379AB">
            <w:r w:rsidRPr="002379AB">
              <w:t>L</w:t>
            </w:r>
            <w:r w:rsidRPr="002379AB">
              <w:rPr>
                <w:vertAlign w:val="subscript"/>
              </w:rPr>
              <w:t>s</w:t>
            </w:r>
            <w:r w:rsidRPr="002379AB">
              <w:t xml:space="preserve"> – srednja dužina jednog paketa (</w:t>
            </w:r>
            <w:r w:rsidR="00BA4977">
              <w:t xml:space="preserve">1,85 </w:t>
            </w:r>
            <w:r w:rsidRPr="002379AB">
              <w:t>m)</w:t>
            </w:r>
          </w:p>
        </w:tc>
      </w:tr>
      <w:tr w:rsidR="0052255D" w:rsidRPr="002379AB" w:rsidTr="00A252D7">
        <w:trPr>
          <w:trHeight w:val="611"/>
          <w:jc w:val="center"/>
        </w:trPr>
        <w:tc>
          <w:tcPr>
            <w:tcW w:w="3681" w:type="dxa"/>
          </w:tcPr>
          <w:p w:rsidR="0052255D" w:rsidRPr="002379AB" w:rsidRDefault="0052255D" w:rsidP="002379AB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q=0,2·0,85·1,15</m:t>
                </m:r>
              </m:oMath>
            </m:oMathPara>
          </w:p>
          <w:p w:rsidR="0052255D" w:rsidRPr="002379AB" w:rsidRDefault="0052255D" w:rsidP="002379AB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q=0,0555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5078" w:type="dxa"/>
            <w:vMerge/>
          </w:tcPr>
          <w:p w:rsidR="0052255D" w:rsidRPr="002379AB" w:rsidRDefault="0052255D" w:rsidP="002379AB"/>
        </w:tc>
      </w:tr>
      <w:tr w:rsidR="0052255D" w:rsidRPr="002379AB" w:rsidTr="00A252D7">
        <w:trPr>
          <w:jc w:val="center"/>
        </w:trPr>
        <w:tc>
          <w:tcPr>
            <w:tcW w:w="3681" w:type="dxa"/>
          </w:tcPr>
          <w:p w:rsidR="0052255D" w:rsidRPr="002379AB" w:rsidRDefault="00454BD9" w:rsidP="002379AB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T·V·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·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2·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[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kom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sm</m:t>
                    </m:r>
                  </m:den>
                </m:f>
                <m:r>
                  <w:rPr>
                    <w:rFonts w:ascii="Cambria Math" w:hAnsi="Cambria Math"/>
                  </w:rPr>
                  <m:t>]</m:t>
                </m:r>
              </m:oMath>
            </m:oMathPara>
          </w:p>
          <w:p w:rsidR="0052255D" w:rsidRPr="002379AB" w:rsidRDefault="00454BD9" w:rsidP="002379AB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450·6·0,8·0,85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2·1,85</m:t>
                    </m:r>
                  </m:den>
                </m:f>
              </m:oMath>
            </m:oMathPara>
          </w:p>
          <w:p w:rsidR="0052255D" w:rsidRPr="002379AB" w:rsidRDefault="00454BD9" w:rsidP="002379AB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=478,707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kom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sm</m:t>
                    </m:r>
                  </m:den>
                </m:f>
              </m:oMath>
            </m:oMathPara>
          </w:p>
        </w:tc>
        <w:tc>
          <w:tcPr>
            <w:tcW w:w="5078" w:type="dxa"/>
            <w:vMerge/>
          </w:tcPr>
          <w:p w:rsidR="0052255D" w:rsidRPr="002379AB" w:rsidRDefault="0052255D" w:rsidP="002379AB"/>
        </w:tc>
      </w:tr>
    </w:tbl>
    <w:p w:rsidR="0052255D" w:rsidRPr="002379AB" w:rsidRDefault="0052255D" w:rsidP="002379AB">
      <w:pPr>
        <w:pStyle w:val="ListParagraph"/>
        <w:numPr>
          <w:ilvl w:val="1"/>
          <w:numId w:val="12"/>
        </w:numPr>
        <w:spacing w:after="160" w:line="259" w:lineRule="auto"/>
        <w:jc w:val="left"/>
        <w:rPr>
          <w:rFonts w:asciiTheme="minorHAnsi" w:hAnsiTheme="minorHAnsi"/>
          <w:szCs w:val="24"/>
        </w:rPr>
      </w:pPr>
      <w:proofErr w:type="spellStart"/>
      <w:r w:rsidRPr="002379AB">
        <w:rPr>
          <w:rFonts w:asciiTheme="minorHAnsi" w:hAnsiTheme="minorHAnsi"/>
          <w:szCs w:val="24"/>
        </w:rPr>
        <w:t>Brojmašina</w:t>
      </w:r>
      <w:proofErr w:type="spellEnd"/>
      <w:r w:rsidRPr="002379AB">
        <w:rPr>
          <w:rFonts w:asciiTheme="minorHAnsi" w:hAnsiTheme="minorHAnsi"/>
          <w:szCs w:val="24"/>
        </w:rPr>
        <w:t xml:space="preserve"> </w:t>
      </w:r>
      <w:proofErr w:type="spellStart"/>
      <w:r w:rsidRPr="002379AB">
        <w:rPr>
          <w:rFonts w:asciiTheme="minorHAnsi" w:hAnsiTheme="minorHAnsi"/>
          <w:szCs w:val="24"/>
        </w:rPr>
        <w:t>za</w:t>
      </w:r>
      <w:proofErr w:type="spellEnd"/>
      <w:r w:rsidRPr="002379AB">
        <w:rPr>
          <w:rFonts w:asciiTheme="minorHAnsi" w:hAnsiTheme="minorHAnsi"/>
          <w:szCs w:val="24"/>
        </w:rPr>
        <w:t xml:space="preserve"> </w:t>
      </w:r>
      <w:proofErr w:type="spellStart"/>
      <w:r w:rsidRPr="002379AB">
        <w:rPr>
          <w:rFonts w:asciiTheme="minorHAnsi" w:hAnsiTheme="minorHAnsi"/>
          <w:szCs w:val="24"/>
        </w:rPr>
        <w:t>obradusljubnica</w:t>
      </w:r>
      <w:proofErr w:type="spellEnd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  <w:gridCol w:w="5220"/>
      </w:tblGrid>
      <w:tr w:rsidR="0052255D" w:rsidRPr="002379AB" w:rsidTr="00A252D7">
        <w:trPr>
          <w:jc w:val="center"/>
        </w:trPr>
        <w:tc>
          <w:tcPr>
            <w:tcW w:w="3539" w:type="dxa"/>
          </w:tcPr>
          <w:p w:rsidR="0052255D" w:rsidRPr="002379AB" w:rsidRDefault="0052255D" w:rsidP="002379AB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lj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</w:rPr>
                          <m:t>IV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·b·c</m:t>
                    </m:r>
                  </m:den>
                </m:f>
              </m:oMath>
            </m:oMathPara>
          </w:p>
          <w:p w:rsidR="0052255D" w:rsidRPr="002379AB" w:rsidRDefault="0052255D" w:rsidP="002379AB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12798,342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26,568·260·2</m:t>
                    </m:r>
                  </m:den>
                </m:f>
              </m:oMath>
            </m:oMathPara>
          </w:p>
          <w:p w:rsidR="0052255D" w:rsidRPr="002379AB" w:rsidRDefault="0052255D" w:rsidP="002379AB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r>
                  <w:rPr>
                    <w:rFonts w:ascii="Cambria Math" w:hAnsi="Cambria Math"/>
                    <w:color w:val="00B050"/>
                  </w:rPr>
                  <m:t>0,92→1 mašina</m:t>
                </m:r>
              </m:oMath>
            </m:oMathPara>
          </w:p>
        </w:tc>
        <w:tc>
          <w:tcPr>
            <w:tcW w:w="5220" w:type="dxa"/>
          </w:tcPr>
          <w:p w:rsidR="0052255D" w:rsidRPr="002379AB" w:rsidRDefault="0052255D" w:rsidP="002379AB">
            <w:r w:rsidRPr="002379AB">
              <w:t>E</w:t>
            </w:r>
            <w:r w:rsidRPr="002379AB">
              <w:rPr>
                <w:vertAlign w:val="subscript"/>
              </w:rPr>
              <w:t>s</w:t>
            </w:r>
            <w:r w:rsidRPr="002379AB">
              <w:t xml:space="preserve"> – Srednja proizvodnost mašine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sm</m:t>
                  </m:r>
                </m:den>
              </m:f>
            </m:oMath>
            <w:r w:rsidRPr="002379AB">
              <w:rPr>
                <w:rFonts w:eastAsiaTheme="minorEastAsia"/>
              </w:rPr>
              <w:t>)</w:t>
            </w:r>
          </w:p>
          <w:p w:rsidR="0052255D" w:rsidRPr="002379AB" w:rsidRDefault="0052255D" w:rsidP="002379AB">
            <w:r w:rsidRPr="002379AB">
              <w:t>b – broj radnih dana godišnje (</w:t>
            </w:r>
            <w:r w:rsidR="00BA4977">
              <w:t xml:space="preserve">260 </w:t>
            </w:r>
            <w:r w:rsidRPr="002379AB">
              <w:t>dana)</w:t>
            </w:r>
            <w:r w:rsidR="002379AB">
              <w:br/>
            </w:r>
            <w:r w:rsidRPr="002379AB">
              <w:t>c – broj smena (</w:t>
            </w:r>
            <w:r w:rsidR="00BA4977">
              <w:t xml:space="preserve">2 </w:t>
            </w:r>
            <w:r w:rsidRPr="002379AB">
              <w:t>smena)</w:t>
            </w:r>
          </w:p>
        </w:tc>
      </w:tr>
    </w:tbl>
    <w:p w:rsidR="0052255D" w:rsidRPr="002379AB" w:rsidRDefault="0052255D" w:rsidP="0052255D"/>
    <w:p w:rsidR="00BA4977" w:rsidRDefault="0052255D" w:rsidP="00BA4977">
      <w:pPr>
        <w:pStyle w:val="ListParagraph"/>
        <w:numPr>
          <w:ilvl w:val="0"/>
          <w:numId w:val="12"/>
        </w:numPr>
        <w:spacing w:after="160" w:line="259" w:lineRule="auto"/>
        <w:jc w:val="left"/>
        <w:rPr>
          <w:rFonts w:asciiTheme="minorHAnsi" w:hAnsiTheme="minorHAnsi"/>
          <w:sz w:val="22"/>
          <w:szCs w:val="22"/>
        </w:rPr>
      </w:pPr>
      <w:proofErr w:type="spellStart"/>
      <w:r w:rsidRPr="002379AB">
        <w:rPr>
          <w:rFonts w:asciiTheme="minorHAnsi" w:hAnsiTheme="minorHAnsi"/>
          <w:sz w:val="22"/>
          <w:szCs w:val="22"/>
        </w:rPr>
        <w:t>Proračunkapacitetaibrojamašina</w:t>
      </w:r>
      <w:proofErr w:type="spellEnd"/>
      <w:r w:rsidRPr="002379A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379AB">
        <w:rPr>
          <w:rFonts w:asciiTheme="minorHAnsi" w:hAnsiTheme="minorHAnsi"/>
          <w:sz w:val="22"/>
          <w:szCs w:val="22"/>
        </w:rPr>
        <w:t>za</w:t>
      </w:r>
      <w:proofErr w:type="spellEnd"/>
      <w:r w:rsidRPr="002379A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379AB">
        <w:rPr>
          <w:rFonts w:asciiTheme="minorHAnsi" w:hAnsiTheme="minorHAnsi"/>
          <w:sz w:val="22"/>
          <w:szCs w:val="22"/>
        </w:rPr>
        <w:t>spajanjelistovafurnira</w:t>
      </w:r>
      <w:proofErr w:type="spellEnd"/>
      <w:r w:rsidRPr="002379AB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2379AB">
        <w:rPr>
          <w:rFonts w:asciiTheme="minorHAnsi" w:hAnsiTheme="minorHAnsi"/>
          <w:sz w:val="22"/>
          <w:szCs w:val="22"/>
        </w:rPr>
        <w:t>odgovarajućeformate</w:t>
      </w:r>
      <w:proofErr w:type="spellEnd"/>
    </w:p>
    <w:p w:rsidR="00BA4977" w:rsidRPr="00BA4977" w:rsidRDefault="00BA4977" w:rsidP="00BA4977">
      <w:pPr>
        <w:pStyle w:val="ListParagraph"/>
        <w:numPr>
          <w:ilvl w:val="1"/>
          <w:numId w:val="12"/>
        </w:numPr>
        <w:spacing w:after="160" w:line="259" w:lineRule="auto"/>
        <w:jc w:val="left"/>
        <w:rPr>
          <w:rFonts w:asciiTheme="minorHAnsi" w:hAnsiTheme="minorHAnsi"/>
          <w:sz w:val="22"/>
          <w:szCs w:val="22"/>
        </w:rPr>
      </w:pPr>
      <w:proofErr w:type="spellStart"/>
      <w:r w:rsidRPr="00BA4977">
        <w:rPr>
          <w:rFonts w:asciiTheme="minorHAnsi" w:hAnsiTheme="minorHAnsi"/>
          <w:sz w:val="22"/>
          <w:szCs w:val="22"/>
        </w:rPr>
        <w:t>Procentualnoučešćepojedinihdebljuna</w:t>
      </w:r>
      <w:proofErr w:type="spellEnd"/>
      <w:r w:rsidRPr="00BA497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A4977">
        <w:rPr>
          <w:rFonts w:asciiTheme="minorHAnsi" w:hAnsiTheme="minorHAnsi"/>
          <w:sz w:val="22"/>
          <w:szCs w:val="22"/>
        </w:rPr>
        <w:t>po</w:t>
      </w:r>
      <w:proofErr w:type="spellEnd"/>
      <w:r w:rsidRPr="00BA497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A4977">
        <w:rPr>
          <w:rFonts w:asciiTheme="minorHAnsi" w:hAnsiTheme="minorHAnsi"/>
          <w:sz w:val="22"/>
          <w:szCs w:val="22"/>
        </w:rPr>
        <w:t>slojevima-od</w:t>
      </w:r>
      <w:proofErr w:type="spellEnd"/>
      <w:r w:rsidRPr="00BA497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A4977">
        <w:rPr>
          <w:rFonts w:asciiTheme="minorHAnsi" w:hAnsiTheme="minorHAnsi"/>
          <w:sz w:val="22"/>
          <w:szCs w:val="22"/>
        </w:rPr>
        <w:t>M</w:t>
      </w:r>
      <w:r w:rsidRPr="00BA4977">
        <w:rPr>
          <w:rFonts w:asciiTheme="minorHAnsi" w:hAnsiTheme="minorHAnsi"/>
          <w:sz w:val="22"/>
          <w:szCs w:val="22"/>
          <w:vertAlign w:val="subscript"/>
        </w:rPr>
        <w:t>lj</w:t>
      </w:r>
      <w:r w:rsidRPr="00BA4977">
        <w:rPr>
          <w:rFonts w:asciiTheme="minorHAnsi" w:hAnsiTheme="minorHAnsi"/>
          <w:sz w:val="22"/>
          <w:szCs w:val="22"/>
          <w:vertAlign w:val="superscript"/>
        </w:rPr>
        <w:t>v</w:t>
      </w:r>
      <w:proofErr w:type="spellEnd"/>
    </w:p>
    <w:tbl>
      <w:tblPr>
        <w:tblStyle w:val="TableGrid"/>
        <w:tblW w:w="0" w:type="auto"/>
        <w:jc w:val="center"/>
        <w:tblLook w:val="04A0"/>
      </w:tblPr>
      <w:tblGrid>
        <w:gridCol w:w="1696"/>
        <w:gridCol w:w="1263"/>
        <w:gridCol w:w="1458"/>
        <w:gridCol w:w="1442"/>
        <w:gridCol w:w="1458"/>
        <w:gridCol w:w="1442"/>
      </w:tblGrid>
      <w:tr w:rsidR="0052255D" w:rsidRPr="002379AB" w:rsidTr="002379AB">
        <w:trPr>
          <w:jc w:val="center"/>
        </w:trPr>
        <w:tc>
          <w:tcPr>
            <w:tcW w:w="1696" w:type="dxa"/>
            <w:vAlign w:val="center"/>
          </w:tcPr>
          <w:p w:rsidR="0052255D" w:rsidRPr="002379AB" w:rsidRDefault="0052255D" w:rsidP="002379AB">
            <w:pPr>
              <w:jc w:val="center"/>
            </w:pPr>
            <w:r w:rsidRPr="002379AB">
              <w:t>Debljina</w:t>
            </w:r>
            <w:r w:rsidR="00BA4977">
              <w:t>/sloj</w:t>
            </w:r>
          </w:p>
        </w:tc>
        <w:tc>
          <w:tcPr>
            <w:tcW w:w="1263" w:type="dxa"/>
            <w:vAlign w:val="center"/>
          </w:tcPr>
          <w:p w:rsidR="0052255D" w:rsidRPr="002379AB" w:rsidRDefault="0052255D" w:rsidP="002379AB">
            <w:pPr>
              <w:jc w:val="center"/>
            </w:pPr>
            <w:r w:rsidRPr="002379AB">
              <w:t>1,1</w:t>
            </w:r>
          </w:p>
        </w:tc>
        <w:tc>
          <w:tcPr>
            <w:tcW w:w="1458" w:type="dxa"/>
            <w:vAlign w:val="center"/>
          </w:tcPr>
          <w:p w:rsidR="0052255D" w:rsidRPr="002379AB" w:rsidRDefault="0052255D" w:rsidP="002379AB">
            <w:pPr>
              <w:jc w:val="center"/>
            </w:pPr>
            <w:r w:rsidRPr="002379AB">
              <w:t>1,4</w:t>
            </w:r>
          </w:p>
        </w:tc>
        <w:tc>
          <w:tcPr>
            <w:tcW w:w="1442" w:type="dxa"/>
            <w:vAlign w:val="center"/>
          </w:tcPr>
          <w:p w:rsidR="0052255D" w:rsidRPr="002379AB" w:rsidRDefault="0052255D" w:rsidP="002379AB">
            <w:pPr>
              <w:jc w:val="center"/>
            </w:pPr>
            <w:r w:rsidRPr="002379AB">
              <w:t>1,6</w:t>
            </w:r>
          </w:p>
        </w:tc>
        <w:tc>
          <w:tcPr>
            <w:tcW w:w="1458" w:type="dxa"/>
            <w:vAlign w:val="center"/>
          </w:tcPr>
          <w:p w:rsidR="0052255D" w:rsidRPr="002379AB" w:rsidRDefault="0052255D" w:rsidP="002379AB">
            <w:pPr>
              <w:jc w:val="center"/>
            </w:pPr>
            <w:r w:rsidRPr="002379AB">
              <w:t>2,6</w:t>
            </w:r>
          </w:p>
        </w:tc>
        <w:tc>
          <w:tcPr>
            <w:tcW w:w="1442" w:type="dxa"/>
            <w:vAlign w:val="center"/>
          </w:tcPr>
          <w:p w:rsidR="0052255D" w:rsidRPr="002379AB" w:rsidRDefault="0052255D" w:rsidP="002379AB">
            <w:pPr>
              <w:jc w:val="center"/>
            </w:pPr>
            <w:r w:rsidRPr="002379AB">
              <w:t>3,2</w:t>
            </w:r>
          </w:p>
        </w:tc>
      </w:tr>
      <w:tr w:rsidR="0052255D" w:rsidRPr="002379AB" w:rsidTr="002379AB">
        <w:trPr>
          <w:jc w:val="center"/>
        </w:trPr>
        <w:tc>
          <w:tcPr>
            <w:tcW w:w="1696" w:type="dxa"/>
            <w:vAlign w:val="center"/>
          </w:tcPr>
          <w:p w:rsidR="0052255D" w:rsidRPr="002379AB" w:rsidRDefault="00BA4977" w:rsidP="002379AB">
            <w:pPr>
              <w:jc w:val="center"/>
            </w:pPr>
            <w:r>
              <w:t>Neparan</w:t>
            </w:r>
            <w:r w:rsidR="0052255D" w:rsidRPr="002379AB">
              <w:t xml:space="preserve"> (%)</w:t>
            </w:r>
          </w:p>
        </w:tc>
        <w:tc>
          <w:tcPr>
            <w:tcW w:w="1263" w:type="dxa"/>
            <w:vAlign w:val="center"/>
          </w:tcPr>
          <w:p w:rsidR="0052255D" w:rsidRPr="002379AB" w:rsidRDefault="0052255D" w:rsidP="002379AB">
            <w:pPr>
              <w:jc w:val="center"/>
            </w:pPr>
            <w:r w:rsidRPr="002379AB">
              <w:t>14,57</w:t>
            </w:r>
          </w:p>
        </w:tc>
        <w:tc>
          <w:tcPr>
            <w:tcW w:w="1458" w:type="dxa"/>
            <w:vAlign w:val="center"/>
          </w:tcPr>
          <w:p w:rsidR="0052255D" w:rsidRPr="002379AB" w:rsidRDefault="0052255D" w:rsidP="002379AB">
            <w:pPr>
              <w:jc w:val="center"/>
            </w:pPr>
            <w:r w:rsidRPr="002379AB">
              <w:t>18,54</w:t>
            </w:r>
          </w:p>
        </w:tc>
        <w:tc>
          <w:tcPr>
            <w:tcW w:w="1442" w:type="dxa"/>
            <w:vAlign w:val="center"/>
          </w:tcPr>
          <w:p w:rsidR="0052255D" w:rsidRPr="002379AB" w:rsidRDefault="0052255D" w:rsidP="002379AB">
            <w:pPr>
              <w:jc w:val="center"/>
            </w:pPr>
            <w:r w:rsidRPr="002379AB">
              <w:t>21,19</w:t>
            </w:r>
          </w:p>
        </w:tc>
        <w:tc>
          <w:tcPr>
            <w:tcW w:w="1458" w:type="dxa"/>
            <w:vAlign w:val="center"/>
          </w:tcPr>
          <w:p w:rsidR="0052255D" w:rsidRPr="002379AB" w:rsidRDefault="00BA4977" w:rsidP="002379AB">
            <w:pPr>
              <w:jc w:val="center"/>
            </w:pPr>
            <w:r>
              <w:t>-</w:t>
            </w:r>
          </w:p>
        </w:tc>
        <w:tc>
          <w:tcPr>
            <w:tcW w:w="1442" w:type="dxa"/>
            <w:vAlign w:val="center"/>
          </w:tcPr>
          <w:p w:rsidR="0052255D" w:rsidRPr="002379AB" w:rsidRDefault="00BA4977" w:rsidP="002379AB">
            <w:pPr>
              <w:jc w:val="center"/>
            </w:pPr>
            <w:r>
              <w:t>-</w:t>
            </w:r>
          </w:p>
        </w:tc>
      </w:tr>
      <w:tr w:rsidR="0052255D" w:rsidRPr="002379AB" w:rsidTr="002379AB">
        <w:trPr>
          <w:jc w:val="center"/>
        </w:trPr>
        <w:tc>
          <w:tcPr>
            <w:tcW w:w="1696" w:type="dxa"/>
            <w:vAlign w:val="center"/>
          </w:tcPr>
          <w:p w:rsidR="0052255D" w:rsidRPr="002379AB" w:rsidRDefault="00BA4977" w:rsidP="002379AB">
            <w:pPr>
              <w:jc w:val="center"/>
            </w:pPr>
            <w:r>
              <w:t>Parni</w:t>
            </w:r>
            <w:r w:rsidR="0052255D" w:rsidRPr="002379AB">
              <w:t>(%)</w:t>
            </w:r>
          </w:p>
        </w:tc>
        <w:tc>
          <w:tcPr>
            <w:tcW w:w="1263" w:type="dxa"/>
            <w:vAlign w:val="center"/>
          </w:tcPr>
          <w:p w:rsidR="0052255D" w:rsidRPr="002379AB" w:rsidRDefault="0052255D" w:rsidP="002379AB">
            <w:pPr>
              <w:jc w:val="center"/>
            </w:pPr>
            <w:r w:rsidRPr="002379AB">
              <w:t>7,28</w:t>
            </w:r>
          </w:p>
        </w:tc>
        <w:tc>
          <w:tcPr>
            <w:tcW w:w="1458" w:type="dxa"/>
            <w:vAlign w:val="center"/>
          </w:tcPr>
          <w:p w:rsidR="0052255D" w:rsidRPr="002379AB" w:rsidRDefault="00BA4977" w:rsidP="002379AB">
            <w:pPr>
              <w:jc w:val="center"/>
            </w:pPr>
            <w:r>
              <w:t>-</w:t>
            </w:r>
          </w:p>
        </w:tc>
        <w:tc>
          <w:tcPr>
            <w:tcW w:w="1442" w:type="dxa"/>
            <w:vAlign w:val="center"/>
          </w:tcPr>
          <w:p w:rsidR="0052255D" w:rsidRPr="002379AB" w:rsidRDefault="00BA4977" w:rsidP="002379AB">
            <w:pPr>
              <w:jc w:val="center"/>
            </w:pPr>
            <w:r>
              <w:t>-</w:t>
            </w:r>
          </w:p>
        </w:tc>
        <w:tc>
          <w:tcPr>
            <w:tcW w:w="1458" w:type="dxa"/>
            <w:vAlign w:val="center"/>
          </w:tcPr>
          <w:p w:rsidR="0052255D" w:rsidRPr="002379AB" w:rsidRDefault="0052255D" w:rsidP="002379AB">
            <w:pPr>
              <w:jc w:val="center"/>
            </w:pPr>
            <w:r w:rsidRPr="002379AB">
              <w:t>17,2</w:t>
            </w:r>
            <w:r w:rsidR="00BA4977">
              <w:t>2</w:t>
            </w:r>
          </w:p>
        </w:tc>
        <w:tc>
          <w:tcPr>
            <w:tcW w:w="1442" w:type="dxa"/>
            <w:vAlign w:val="center"/>
          </w:tcPr>
          <w:p w:rsidR="0052255D" w:rsidRPr="002379AB" w:rsidRDefault="0052255D" w:rsidP="002379AB">
            <w:pPr>
              <w:jc w:val="center"/>
            </w:pPr>
            <w:r w:rsidRPr="002379AB">
              <w:t>21,19</w:t>
            </w:r>
          </w:p>
        </w:tc>
      </w:tr>
      <w:tr w:rsidR="0052255D" w:rsidRPr="002379AB" w:rsidTr="002379AB">
        <w:trPr>
          <w:jc w:val="center"/>
        </w:trPr>
        <w:tc>
          <w:tcPr>
            <w:tcW w:w="1696" w:type="dxa"/>
            <w:vAlign w:val="center"/>
          </w:tcPr>
          <w:p w:rsidR="0052255D" w:rsidRPr="002379AB" w:rsidRDefault="00BA4977" w:rsidP="002379AB">
            <w:pPr>
              <w:jc w:val="center"/>
            </w:pPr>
            <w:r>
              <w:t>Neparni</w:t>
            </w:r>
            <w:r w:rsidR="0052255D" w:rsidRPr="002379AB">
              <w:t xml:space="preserve"> (m</w:t>
            </w:r>
            <w:r w:rsidR="0052255D" w:rsidRPr="002379AB">
              <w:rPr>
                <w:vertAlign w:val="superscript"/>
              </w:rPr>
              <w:t>3</w:t>
            </w:r>
            <w:r w:rsidR="0052255D" w:rsidRPr="002379AB">
              <w:t>)</w:t>
            </w:r>
          </w:p>
        </w:tc>
        <w:tc>
          <w:tcPr>
            <w:tcW w:w="1263" w:type="dxa"/>
            <w:vAlign w:val="center"/>
          </w:tcPr>
          <w:p w:rsidR="0052255D" w:rsidRPr="002379AB" w:rsidRDefault="00BA4977" w:rsidP="002379AB">
            <w:pPr>
              <w:jc w:val="center"/>
            </w:pPr>
            <w:r>
              <w:t>1690,495</w:t>
            </w:r>
          </w:p>
        </w:tc>
        <w:tc>
          <w:tcPr>
            <w:tcW w:w="1458" w:type="dxa"/>
            <w:vAlign w:val="center"/>
          </w:tcPr>
          <w:p w:rsidR="0052255D" w:rsidRPr="002379AB" w:rsidRDefault="00BA4977" w:rsidP="002379AB">
            <w:pPr>
              <w:jc w:val="center"/>
            </w:pPr>
            <w:r>
              <w:t>2151,118</w:t>
            </w:r>
          </w:p>
        </w:tc>
        <w:tc>
          <w:tcPr>
            <w:tcW w:w="1442" w:type="dxa"/>
            <w:vAlign w:val="center"/>
          </w:tcPr>
          <w:p w:rsidR="0052255D" w:rsidRPr="002379AB" w:rsidRDefault="00BA4977" w:rsidP="002379AB">
            <w:pPr>
              <w:jc w:val="center"/>
            </w:pPr>
            <w:r>
              <w:t>2458,586</w:t>
            </w:r>
          </w:p>
        </w:tc>
        <w:tc>
          <w:tcPr>
            <w:tcW w:w="1458" w:type="dxa"/>
            <w:vAlign w:val="center"/>
          </w:tcPr>
          <w:p w:rsidR="0052255D" w:rsidRPr="002379AB" w:rsidRDefault="00BA4977" w:rsidP="002379AB">
            <w:pPr>
              <w:jc w:val="center"/>
            </w:pPr>
            <w:r>
              <w:t>-</w:t>
            </w:r>
          </w:p>
        </w:tc>
        <w:tc>
          <w:tcPr>
            <w:tcW w:w="1442" w:type="dxa"/>
            <w:vAlign w:val="center"/>
          </w:tcPr>
          <w:p w:rsidR="0052255D" w:rsidRPr="002379AB" w:rsidRDefault="0052255D" w:rsidP="002379AB">
            <w:pPr>
              <w:jc w:val="center"/>
            </w:pPr>
          </w:p>
        </w:tc>
      </w:tr>
      <w:tr w:rsidR="0052255D" w:rsidRPr="002379AB" w:rsidTr="002379AB">
        <w:trPr>
          <w:jc w:val="center"/>
        </w:trPr>
        <w:tc>
          <w:tcPr>
            <w:tcW w:w="1696" w:type="dxa"/>
            <w:vAlign w:val="center"/>
          </w:tcPr>
          <w:p w:rsidR="0052255D" w:rsidRPr="002379AB" w:rsidRDefault="00BA4977" w:rsidP="002379AB">
            <w:pPr>
              <w:jc w:val="center"/>
            </w:pPr>
            <w:r>
              <w:t>Parni</w:t>
            </w:r>
            <w:r w:rsidR="0052255D" w:rsidRPr="002379AB">
              <w:t xml:space="preserve"> (m</w:t>
            </w:r>
            <w:r w:rsidR="0052255D" w:rsidRPr="002379AB">
              <w:rPr>
                <w:vertAlign w:val="superscript"/>
              </w:rPr>
              <w:t>3</w:t>
            </w:r>
            <w:r w:rsidR="0052255D" w:rsidRPr="002379AB">
              <w:t>)</w:t>
            </w:r>
          </w:p>
        </w:tc>
        <w:tc>
          <w:tcPr>
            <w:tcW w:w="1263" w:type="dxa"/>
            <w:vAlign w:val="center"/>
          </w:tcPr>
          <w:p w:rsidR="0052255D" w:rsidRPr="002379AB" w:rsidRDefault="00BA4977" w:rsidP="002379AB">
            <w:pPr>
              <w:jc w:val="center"/>
            </w:pPr>
            <w:r>
              <w:t>844,667</w:t>
            </w:r>
          </w:p>
        </w:tc>
        <w:tc>
          <w:tcPr>
            <w:tcW w:w="1458" w:type="dxa"/>
            <w:vAlign w:val="center"/>
          </w:tcPr>
          <w:p w:rsidR="0052255D" w:rsidRPr="002379AB" w:rsidRDefault="00BA4977" w:rsidP="002379AB">
            <w:pPr>
              <w:jc w:val="center"/>
            </w:pPr>
            <w:r>
              <w:t>-</w:t>
            </w:r>
          </w:p>
        </w:tc>
        <w:tc>
          <w:tcPr>
            <w:tcW w:w="1442" w:type="dxa"/>
            <w:vAlign w:val="center"/>
          </w:tcPr>
          <w:p w:rsidR="0052255D" w:rsidRPr="002379AB" w:rsidRDefault="00BA4977" w:rsidP="002379AB">
            <w:pPr>
              <w:jc w:val="center"/>
            </w:pPr>
            <w:r>
              <w:t>-</w:t>
            </w:r>
          </w:p>
        </w:tc>
        <w:tc>
          <w:tcPr>
            <w:tcW w:w="1458" w:type="dxa"/>
            <w:vAlign w:val="center"/>
          </w:tcPr>
          <w:p w:rsidR="0052255D" w:rsidRPr="002379AB" w:rsidRDefault="00BA4977" w:rsidP="002379AB">
            <w:pPr>
              <w:jc w:val="center"/>
            </w:pPr>
            <w:r>
              <w:t>1997,964</w:t>
            </w:r>
          </w:p>
        </w:tc>
        <w:tc>
          <w:tcPr>
            <w:tcW w:w="1442" w:type="dxa"/>
            <w:vAlign w:val="center"/>
          </w:tcPr>
          <w:p w:rsidR="0052255D" w:rsidRPr="002379AB" w:rsidRDefault="00BA4977" w:rsidP="002379AB">
            <w:pPr>
              <w:jc w:val="center"/>
            </w:pPr>
            <w:r>
              <w:t>2458,586</w:t>
            </w:r>
          </w:p>
        </w:tc>
      </w:tr>
    </w:tbl>
    <w:p w:rsidR="002379AB" w:rsidRPr="00BA4977" w:rsidRDefault="002379AB" w:rsidP="00BA4977"/>
    <w:p w:rsidR="0052255D" w:rsidRDefault="00BA4977" w:rsidP="002379AB">
      <w:pPr>
        <w:pStyle w:val="ListParagraph"/>
        <w:numPr>
          <w:ilvl w:val="1"/>
          <w:numId w:val="12"/>
        </w:numPr>
        <w:spacing w:after="160" w:line="259" w:lineRule="auto"/>
        <w:jc w:val="left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lastRenderedPageBreak/>
        <w:t>Za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spajanjeneparnihslojevapločapredvidetiuzduznispajač</w:t>
      </w:r>
      <w:proofErr w:type="spellEnd"/>
      <w:r>
        <w:rPr>
          <w:rFonts w:asciiTheme="minorHAnsi" w:hAnsiTheme="minorHAnsi"/>
          <w:sz w:val="22"/>
          <w:szCs w:val="22"/>
        </w:rPr>
        <w:t xml:space="preserve">, a </w:t>
      </w:r>
      <w:proofErr w:type="spellStart"/>
      <w:r>
        <w:rPr>
          <w:rFonts w:asciiTheme="minorHAnsi" w:hAnsiTheme="minorHAnsi"/>
          <w:sz w:val="22"/>
          <w:szCs w:val="22"/>
        </w:rPr>
        <w:t>za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spajanjeparnihslojevapoprečnispajač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:rsidR="00BA4977" w:rsidRPr="002379AB" w:rsidRDefault="00BA4977" w:rsidP="00BA4977">
      <w:pPr>
        <w:pStyle w:val="ListParagraph"/>
        <w:numPr>
          <w:ilvl w:val="2"/>
          <w:numId w:val="12"/>
        </w:numPr>
        <w:spacing w:after="160" w:line="259" w:lineRule="auto"/>
        <w:jc w:val="left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Proizvodnostuzdužnogspajača</w:t>
      </w:r>
      <w:proofErr w:type="spellEnd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3"/>
        <w:gridCol w:w="4936"/>
      </w:tblGrid>
      <w:tr w:rsidR="0052255D" w:rsidRPr="002379AB" w:rsidTr="00A252D7">
        <w:trPr>
          <w:jc w:val="center"/>
        </w:trPr>
        <w:tc>
          <w:tcPr>
            <w:tcW w:w="3823" w:type="dxa"/>
          </w:tcPr>
          <w:p w:rsidR="0052255D" w:rsidRPr="008C29DD" w:rsidRDefault="00454BD9" w:rsidP="002379AB">
            <w:pPr>
              <w:rPr>
                <w:rFonts w:eastAsiaTheme="minorEastAsia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f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||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T·V·k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l·n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[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form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sm</m:t>
                  </m:r>
                </m:den>
              </m:f>
            </m:oMath>
            <w:r w:rsidR="008C29DD" w:rsidRPr="008C29DD">
              <w:rPr>
                <w:rFonts w:eastAsiaTheme="minorEastAsia"/>
                <w:sz w:val="24"/>
                <w:szCs w:val="24"/>
              </w:rPr>
              <w:t>]</w:t>
            </w:r>
          </w:p>
          <w:p w:rsidR="0052255D" w:rsidRPr="002379AB" w:rsidRDefault="00454BD9" w:rsidP="002379AB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</w:rPr>
                      <m:t>||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450·35·0,85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2,3·4</m:t>
                    </m:r>
                  </m:den>
                </m:f>
              </m:oMath>
            </m:oMathPara>
          </w:p>
          <w:p w:rsidR="0052255D" w:rsidRPr="002379AB" w:rsidRDefault="00454BD9" w:rsidP="002379AB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</w:rPr>
                      <m:t>||</m:t>
                    </m:r>
                  </m:sup>
                </m:sSup>
                <m:r>
                  <w:rPr>
                    <w:rFonts w:ascii="Cambria Math" w:hAnsi="Cambria Math"/>
                  </w:rPr>
                  <m:t>=1455,163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form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sm</m:t>
                    </m:r>
                  </m:den>
                </m:f>
              </m:oMath>
            </m:oMathPara>
          </w:p>
        </w:tc>
        <w:tc>
          <w:tcPr>
            <w:tcW w:w="4936" w:type="dxa"/>
          </w:tcPr>
          <w:p w:rsidR="0052255D" w:rsidRPr="002379AB" w:rsidRDefault="0052255D" w:rsidP="002379AB">
            <w:r w:rsidRPr="002379AB">
              <w:t>T – radno vreme smene (</w:t>
            </w:r>
            <w:r w:rsidR="00BA4977">
              <w:t xml:space="preserve">450 </w:t>
            </w:r>
            <w:r w:rsidRPr="002379AB">
              <w:t>min)</w:t>
            </w:r>
          </w:p>
          <w:p w:rsidR="0052255D" w:rsidRPr="002379AB" w:rsidRDefault="0052255D" w:rsidP="002379AB">
            <w:r w:rsidRPr="002379AB">
              <w:t>V – brzina u radnom hodu spajača (</w:t>
            </w:r>
            <w:r w:rsidR="008C29DD">
              <w:t xml:space="preserve">20-40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</w:rPr>
                    <m:t>min</m:t>
                  </m:r>
                </m:den>
              </m:f>
              <m:r>
                <w:rPr>
                  <w:rFonts w:ascii="Cambria Math" w:hAnsi="Cambria Math"/>
                </w:rPr>
                <m:t>)</m:t>
              </m:r>
            </m:oMath>
          </w:p>
          <w:p w:rsidR="0052255D" w:rsidRPr="002379AB" w:rsidRDefault="0052255D" w:rsidP="002379AB">
            <w:r w:rsidRPr="002379AB">
              <w:t>k – koeficijent iskorišćenja radnog vremene</w:t>
            </w:r>
            <w:r w:rsidR="008C29DD">
              <w:t xml:space="preserve"> (0,85)</w:t>
            </w:r>
          </w:p>
          <w:p w:rsidR="008C29DD" w:rsidRDefault="0052255D" w:rsidP="008C29DD">
            <w:r w:rsidRPr="002379AB">
              <w:t>n – broj spojeva u jednom fomatu (</w:t>
            </w:r>
            <w:r w:rsidR="008C29DD">
              <w:t xml:space="preserve">4 </w:t>
            </w:r>
            <w:r w:rsidRPr="002379AB">
              <w:t>spojeva)</w:t>
            </w:r>
          </w:p>
          <w:p w:rsidR="008C29DD" w:rsidRPr="002379AB" w:rsidRDefault="008C29DD" w:rsidP="008C29DD">
            <w:r w:rsidRPr="002379AB">
              <w:t>l – dužina listova furnira (</w:t>
            </w:r>
            <w:r>
              <w:t xml:space="preserve">2,3 </w:t>
            </w:r>
            <w:r w:rsidRPr="002379AB">
              <w:t>m)</w:t>
            </w:r>
          </w:p>
          <w:p w:rsidR="0052255D" w:rsidRPr="002379AB" w:rsidRDefault="0052255D" w:rsidP="002379AB"/>
        </w:tc>
      </w:tr>
    </w:tbl>
    <w:p w:rsidR="0052255D" w:rsidRPr="002379AB" w:rsidRDefault="0052255D" w:rsidP="008C29DD">
      <w:pPr>
        <w:pStyle w:val="ListParagraph"/>
        <w:numPr>
          <w:ilvl w:val="2"/>
          <w:numId w:val="12"/>
        </w:numPr>
        <w:spacing w:after="160" w:line="259" w:lineRule="auto"/>
        <w:jc w:val="left"/>
        <w:rPr>
          <w:rFonts w:asciiTheme="minorHAnsi" w:hAnsiTheme="minorHAnsi"/>
          <w:sz w:val="22"/>
          <w:szCs w:val="22"/>
        </w:rPr>
      </w:pPr>
      <w:proofErr w:type="spellStart"/>
      <w:r w:rsidRPr="002379AB">
        <w:rPr>
          <w:rFonts w:asciiTheme="minorHAnsi" w:hAnsiTheme="minorHAnsi"/>
          <w:sz w:val="22"/>
          <w:szCs w:val="22"/>
        </w:rPr>
        <w:t>Proizvnodnostpoprečnogspajača</w:t>
      </w:r>
      <w:proofErr w:type="spellEnd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3"/>
        <w:gridCol w:w="4936"/>
      </w:tblGrid>
      <w:tr w:rsidR="0052255D" w:rsidRPr="002379AB" w:rsidTr="00A252D7">
        <w:trPr>
          <w:jc w:val="center"/>
        </w:trPr>
        <w:tc>
          <w:tcPr>
            <w:tcW w:w="3823" w:type="dxa"/>
          </w:tcPr>
          <w:p w:rsidR="0052255D" w:rsidRPr="002379AB" w:rsidRDefault="00454BD9" w:rsidP="002379AB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</w:rPr>
                      <m:t>⊥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T·V·k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l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[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form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sm</m:t>
                    </m:r>
                  </m:den>
                </m:f>
                <m:r>
                  <w:rPr>
                    <w:rFonts w:ascii="Cambria Math" w:hAnsi="Cambria Math"/>
                  </w:rPr>
                  <m:t>]</m:t>
                </m:r>
              </m:oMath>
            </m:oMathPara>
          </w:p>
          <w:p w:rsidR="0052255D" w:rsidRPr="002379AB" w:rsidRDefault="00454BD9" w:rsidP="002379AB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</w:rPr>
                      <m:t>⊥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450·9·0,85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2,3</m:t>
                    </m:r>
                  </m:den>
                </m:f>
              </m:oMath>
            </m:oMathPara>
          </w:p>
          <w:p w:rsidR="0052255D" w:rsidRPr="002379AB" w:rsidRDefault="00454BD9" w:rsidP="002379AB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</w:rPr>
                      <m:t>⊥</m:t>
                    </m:r>
                  </m:sup>
                </m:sSup>
                <m:r>
                  <w:rPr>
                    <w:rFonts w:ascii="Cambria Math" w:hAnsi="Cambria Math"/>
                  </w:rPr>
                  <m:t>=1496,739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form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sm</m:t>
                    </m:r>
                  </m:den>
                </m:f>
              </m:oMath>
            </m:oMathPara>
          </w:p>
        </w:tc>
        <w:tc>
          <w:tcPr>
            <w:tcW w:w="4936" w:type="dxa"/>
          </w:tcPr>
          <w:p w:rsidR="0052255D" w:rsidRPr="002379AB" w:rsidRDefault="0052255D" w:rsidP="002379AB">
            <w:r w:rsidRPr="002379AB">
              <w:t>T – radno vreme smene (</w:t>
            </w:r>
            <w:r w:rsidR="008C29DD">
              <w:t xml:space="preserve">40 </w:t>
            </w:r>
            <w:r w:rsidRPr="002379AB">
              <w:t>min)</w:t>
            </w:r>
          </w:p>
          <w:p w:rsidR="0052255D" w:rsidRPr="002379AB" w:rsidRDefault="0052255D" w:rsidP="002379AB">
            <w:r w:rsidRPr="002379AB">
              <w:t>V – brzina u radnom hodu spajača (</w:t>
            </w:r>
            <w:r w:rsidR="008C29DD">
              <w:rPr>
                <w:rFonts w:eastAsiaTheme="minorEastAsia"/>
              </w:rPr>
              <w:t xml:space="preserve">2,5-8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</w:rPr>
                    <m:t>min</m:t>
                  </m:r>
                </m:den>
              </m:f>
              <m:r>
                <w:rPr>
                  <w:rFonts w:ascii="Cambria Math" w:hAnsi="Cambria Math"/>
                </w:rPr>
                <m:t>)</m:t>
              </m:r>
            </m:oMath>
          </w:p>
          <w:p w:rsidR="0052255D" w:rsidRPr="002379AB" w:rsidRDefault="0052255D" w:rsidP="002379AB">
            <w:r w:rsidRPr="002379AB">
              <w:t>k – koeficijent iskorišćenja radnog vremene</w:t>
            </w:r>
            <w:r w:rsidR="008C29DD">
              <w:t xml:space="preserve"> (0,85)</w:t>
            </w:r>
          </w:p>
          <w:p w:rsidR="0052255D" w:rsidRPr="002379AB" w:rsidRDefault="0052255D" w:rsidP="002379AB">
            <w:r w:rsidRPr="002379AB">
              <w:t>l – dužina listova furnira (</w:t>
            </w:r>
            <w:r w:rsidR="008C29DD">
              <w:t xml:space="preserve">2,3 </w:t>
            </w:r>
            <w:r w:rsidRPr="002379AB">
              <w:t>m)</w:t>
            </w:r>
          </w:p>
        </w:tc>
      </w:tr>
    </w:tbl>
    <w:p w:rsidR="008C29DD" w:rsidRPr="00AE5E19" w:rsidRDefault="008C29DD" w:rsidP="00AE5E19">
      <w:pPr>
        <w:pStyle w:val="ListParagraph"/>
        <w:numPr>
          <w:ilvl w:val="2"/>
          <w:numId w:val="12"/>
        </w:numPr>
        <w:spacing w:after="160" w:line="259" w:lineRule="auto"/>
        <w:jc w:val="left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Izračunatibrojformata</w:t>
      </w:r>
      <w:proofErr w:type="spellEnd"/>
      <w:r>
        <w:rPr>
          <w:rFonts w:asciiTheme="minorHAnsi" w:hAnsi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/>
          <w:sz w:val="22"/>
          <w:szCs w:val="22"/>
        </w:rPr>
        <w:t>za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svedebljine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posebno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za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neparne</w:t>
      </w:r>
      <w:proofErr w:type="spellEnd"/>
      <w:r>
        <w:rPr>
          <w:rFonts w:asciiTheme="minorHAnsi" w:hAnsiTheme="minorHAnsi"/>
          <w:sz w:val="22"/>
          <w:szCs w:val="22"/>
        </w:rPr>
        <w:t xml:space="preserve"> I </w:t>
      </w:r>
      <w:proofErr w:type="spellStart"/>
      <w:r>
        <w:rPr>
          <w:rFonts w:asciiTheme="minorHAnsi" w:hAnsiTheme="minorHAnsi"/>
          <w:sz w:val="22"/>
          <w:szCs w:val="22"/>
        </w:rPr>
        <w:t>posebno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za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parneslojeve</w:t>
      </w:r>
      <w:proofErr w:type="spellEnd"/>
    </w:p>
    <w:tbl>
      <w:tblPr>
        <w:tblStyle w:val="TableGrid"/>
        <w:tblW w:w="9811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55"/>
        <w:gridCol w:w="3665"/>
        <w:gridCol w:w="3085"/>
        <w:gridCol w:w="6"/>
      </w:tblGrid>
      <w:tr w:rsidR="00AE5E19" w:rsidTr="00A252D7">
        <w:tc>
          <w:tcPr>
            <w:tcW w:w="6720" w:type="dxa"/>
            <w:gridSpan w:val="2"/>
          </w:tcPr>
          <w:p w:rsidR="00AE5E19" w:rsidRPr="00AE5E19" w:rsidRDefault="00454BD9" w:rsidP="008C29DD">
            <w:pPr>
              <w:rPr>
                <w:rFonts w:eastAsiaTheme="minorEastAsia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∥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ij</m:t>
                      </m:r>
                    </m:sub>
                  </m:sSub>
                </m:e>
              </m:nary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1,1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</w:rPr>
                    <m:t>∥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1,4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</w:rPr>
                    <m:t>∥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1,6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</w:rPr>
                    <m:t>∥</m:t>
                  </m:r>
                </m:sup>
              </m:sSup>
            </m:oMath>
            <w:r w:rsidR="00AE5E19">
              <w:rPr>
                <w:rFonts w:eastAsiaTheme="minorEastAsia"/>
              </w:rPr>
              <w:t xml:space="preserve"> [</w:t>
            </w:r>
            <m:oMath>
              <m:r>
                <w:rPr>
                  <w:rFonts w:ascii="Cambria Math" w:eastAsiaTheme="minorEastAsia" w:hAnsi="Cambria Math"/>
                </w:rPr>
                <m:t>formata]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w:br/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∥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  <w:r w:rsidR="009146D0">
              <w:rPr>
                <w:rFonts w:eastAsiaTheme="minorEastAsia"/>
              </w:rPr>
              <w:t>513984,725+513883,933+513918,5808</w:t>
            </w:r>
            <m:r>
              <m:rPr>
                <m:sty m:val="p"/>
              </m:rPr>
              <w:rPr>
                <w:rFonts w:ascii="Cambria Math" w:hAnsi="Cambria Math"/>
              </w:rPr>
              <w:br/>
            </m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∥</m:t>
                    </m:r>
                  </m:sup>
                </m:sSup>
                <m:r>
                  <w:rPr>
                    <w:rFonts w:ascii="Cambria Math" w:hAnsi="Cambria Math"/>
                  </w:rPr>
                  <m:t>=1541787,238</m:t>
                </m:r>
                <m:r>
                  <w:rPr>
                    <w:rFonts w:ascii="Cambria Math" w:eastAsiaTheme="minorEastAsia" w:hAnsi="Cambria Math"/>
                  </w:rPr>
                  <m:t>formata</m:t>
                </m:r>
              </m:oMath>
            </m:oMathPara>
          </w:p>
        </w:tc>
        <w:tc>
          <w:tcPr>
            <w:tcW w:w="3091" w:type="dxa"/>
            <w:gridSpan w:val="2"/>
            <w:vMerge w:val="restart"/>
          </w:tcPr>
          <w:p w:rsidR="00AE5E19" w:rsidRDefault="00AE5E19" w:rsidP="008C29DD">
            <w:pPr>
              <w:rPr>
                <w:rFonts w:ascii="Calibri" w:eastAsia="Times New Roman" w:hAnsi="Calibri" w:cs="Times New Roman"/>
              </w:rPr>
            </w:pPr>
            <m:oMath>
              <m:r>
                <w:rPr>
                  <w:rFonts w:ascii="Cambria Math" w:eastAsia="Times New Roman" w:hAnsi="Cambria Math" w:cs="Times New Roman"/>
                </w:rPr>
                <m:t>a</m:t>
              </m:r>
            </m:oMath>
            <w:r>
              <w:rPr>
                <w:rFonts w:ascii="Calibri" w:eastAsia="Times New Roman" w:hAnsi="Calibri" w:cs="Times New Roman"/>
              </w:rPr>
              <w:t>- Broj formata određenje debljine po slojevima</w:t>
            </w:r>
          </w:p>
          <w:p w:rsidR="00AE5E19" w:rsidRDefault="0077607A" w:rsidP="008C29D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n- broj spojeva po formatu (kom)</w:t>
            </w:r>
          </w:p>
          <w:p w:rsidR="0077607A" w:rsidRDefault="0077607A" w:rsidP="008C29D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</w:t>
            </w:r>
            <w:r>
              <w:rPr>
                <w:rFonts w:ascii="Calibri" w:eastAsia="Times New Roman" w:hAnsi="Calibri" w:cs="Times New Roman"/>
                <w:vertAlign w:val="subscript"/>
              </w:rPr>
              <w:t>lj</w:t>
            </w:r>
            <w:r>
              <w:rPr>
                <w:rFonts w:ascii="Calibri" w:eastAsia="Times New Roman" w:hAnsi="Calibri" w:cs="Times New Roman"/>
              </w:rPr>
              <w:t>- količina komadnih furnira određene debljine po slojevima</w:t>
            </w:r>
          </w:p>
          <w:p w:rsidR="0077607A" w:rsidRDefault="0077607A" w:rsidP="008C29D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Q</w:t>
            </w:r>
            <w:r>
              <w:rPr>
                <w:rFonts w:ascii="Calibri" w:eastAsia="Times New Roman" w:hAnsi="Calibri" w:cs="Times New Roman"/>
                <w:vertAlign w:val="subscript"/>
              </w:rPr>
              <w:t>lj</w:t>
            </w:r>
            <w:r>
              <w:rPr>
                <w:rFonts w:ascii="Calibri" w:eastAsia="Times New Roman" w:hAnsi="Calibri" w:cs="Times New Roman"/>
              </w:rPr>
              <w:t>- količina furnira određene debljine koje pripada određenom sloju (m</w:t>
            </w:r>
            <w:r>
              <w:rPr>
                <w:rFonts w:ascii="Calibri" w:eastAsia="Times New Roman" w:hAnsi="Calibri" w:cs="Times New Roman"/>
                <w:vertAlign w:val="superscript"/>
              </w:rPr>
              <w:t>3</w:t>
            </w:r>
            <w:r>
              <w:rPr>
                <w:rFonts w:ascii="Calibri" w:eastAsia="Times New Roman" w:hAnsi="Calibri" w:cs="Times New Roman"/>
              </w:rPr>
              <w:t>)</w:t>
            </w:r>
          </w:p>
          <w:p w:rsidR="0077607A" w:rsidRPr="0077607A" w:rsidRDefault="0077607A" w:rsidP="008C29D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b</w:t>
            </w:r>
            <w:r>
              <w:rPr>
                <w:rFonts w:ascii="Calibri" w:eastAsia="Times New Roman" w:hAnsi="Calibri" w:cs="Times New Roman"/>
                <w:vertAlign w:val="subscript"/>
              </w:rPr>
              <w:t>sr</w:t>
            </w:r>
            <w:r>
              <w:rPr>
                <w:rFonts w:ascii="Calibri" w:eastAsia="Times New Roman" w:hAnsi="Calibri" w:cs="Times New Roman"/>
              </w:rPr>
              <w:t xml:space="preserve"> – širina komadnih furnira (m)</w:t>
            </w:r>
          </w:p>
        </w:tc>
      </w:tr>
      <w:tr w:rsidR="00AE5E19" w:rsidTr="00A252D7">
        <w:tc>
          <w:tcPr>
            <w:tcW w:w="6720" w:type="dxa"/>
            <w:gridSpan w:val="2"/>
          </w:tcPr>
          <w:p w:rsidR="00AE5E19" w:rsidRPr="00AE5E19" w:rsidRDefault="00454BD9" w:rsidP="008C29DD">
            <w:pPr>
              <w:rPr>
                <w:rFonts w:ascii="Calibri" w:eastAsia="Times New Roman" w:hAnsi="Calibri" w:cs="Times New Roman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⊥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ij</m:t>
                      </m:r>
                    </m:sub>
                  </m:sSub>
                </m:e>
              </m:nary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1,1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⊥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2,6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⊥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3,2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⊥</m:t>
                  </m:r>
                </m:sup>
              </m:sSup>
            </m:oMath>
            <w:r w:rsidR="00AE5E19">
              <w:rPr>
                <w:rFonts w:eastAsiaTheme="minorEastAsia"/>
              </w:rPr>
              <w:t>[</w:t>
            </w:r>
            <m:oMath>
              <m:r>
                <w:rPr>
                  <w:rFonts w:ascii="Cambria Math" w:eastAsiaTheme="minorEastAsia" w:hAnsi="Cambria Math"/>
                </w:rPr>
                <m:t>formata]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w:br/>
              </m:r>
            </m:oMath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⊥</m:t>
                    </m:r>
                  </m:sup>
                </m:sSup>
                <m:r>
                  <w:rPr>
                    <w:rFonts w:ascii="Cambria Math" w:hAnsi="Cambria Math"/>
                  </w:rPr>
                  <m:t>=256815,977+257005,9305+256959,2903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⊥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=770781,2023 </m:t>
                </m:r>
                <m:r>
                  <w:rPr>
                    <w:rFonts w:ascii="Cambria Math" w:eastAsiaTheme="minorEastAsia" w:hAnsi="Cambria Math"/>
                  </w:rPr>
                  <m:t>formata</m:t>
                </m:r>
              </m:oMath>
            </m:oMathPara>
          </w:p>
        </w:tc>
        <w:tc>
          <w:tcPr>
            <w:tcW w:w="3091" w:type="dxa"/>
            <w:gridSpan w:val="2"/>
            <w:vMerge/>
          </w:tcPr>
          <w:p w:rsidR="00AE5E19" w:rsidRPr="00AE5E19" w:rsidRDefault="00AE5E19" w:rsidP="00AE5E19">
            <w:pPr>
              <w:rPr>
                <w:rFonts w:ascii="Calibri" w:eastAsia="Times New Roman" w:hAnsi="Calibri" w:cs="Times New Roman"/>
              </w:rPr>
            </w:pPr>
          </w:p>
        </w:tc>
      </w:tr>
      <w:tr w:rsidR="00AE5E19" w:rsidTr="00A252D7">
        <w:trPr>
          <w:trHeight w:val="791"/>
        </w:trPr>
        <w:tc>
          <w:tcPr>
            <w:tcW w:w="3055" w:type="dxa"/>
            <w:vAlign w:val="center"/>
          </w:tcPr>
          <w:p w:rsidR="00AE5E19" w:rsidRPr="008C29DD" w:rsidRDefault="00454BD9" w:rsidP="00A252D7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lj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∥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lj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∥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∣∣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+1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form</m:t>
                </m:r>
              </m:oMath>
            </m:oMathPara>
          </w:p>
        </w:tc>
        <w:tc>
          <w:tcPr>
            <w:tcW w:w="3665" w:type="dxa"/>
            <w:vAlign w:val="center"/>
          </w:tcPr>
          <w:p w:rsidR="00AE5E19" w:rsidRPr="008C29DD" w:rsidRDefault="00454BD9" w:rsidP="00A252D7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lj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⊥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lj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⊥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⊥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+1</m:t>
                    </m:r>
                  </m:den>
                </m:f>
                <m:r>
                  <w:rPr>
                    <w:rFonts w:ascii="Cambria Math" w:hAnsi="Cambria Math"/>
                  </w:rPr>
                  <m:t>form</m:t>
                </m:r>
              </m:oMath>
            </m:oMathPara>
          </w:p>
        </w:tc>
        <w:tc>
          <w:tcPr>
            <w:tcW w:w="3091" w:type="dxa"/>
            <w:gridSpan w:val="2"/>
            <w:vMerge/>
          </w:tcPr>
          <w:p w:rsidR="00AE5E19" w:rsidRPr="008C29DD" w:rsidRDefault="00AE5E19" w:rsidP="00AE5E19">
            <w:pPr>
              <w:rPr>
                <w:rFonts w:eastAsiaTheme="minorEastAsia"/>
              </w:rPr>
            </w:pPr>
          </w:p>
        </w:tc>
      </w:tr>
      <w:tr w:rsidR="0077607A" w:rsidTr="00A252D7">
        <w:trPr>
          <w:gridAfter w:val="1"/>
          <w:wAfter w:w="6" w:type="dxa"/>
          <w:trHeight w:val="1466"/>
        </w:trPr>
        <w:tc>
          <w:tcPr>
            <w:tcW w:w="3055" w:type="dxa"/>
          </w:tcPr>
          <w:p w:rsidR="0077607A" w:rsidRPr="008C29DD" w:rsidRDefault="00454BD9" w:rsidP="008C29DD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1,1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∥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2569923,625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4+1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1,1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∥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=513984,725</m:t>
                </m:r>
                <m:r>
                  <w:rPr>
                    <w:rFonts w:ascii="Cambria Math" w:hAnsi="Cambria Math"/>
                  </w:rPr>
                  <m:t xml:space="preserve"> form</m:t>
                </m:r>
              </m:oMath>
            </m:oMathPara>
          </w:p>
          <w:p w:rsidR="0077607A" w:rsidRPr="002379AB" w:rsidRDefault="00454BD9" w:rsidP="008C29DD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1,4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∥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2569419,669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4+1</m:t>
                    </m:r>
                  </m:den>
                </m:f>
              </m:oMath>
            </m:oMathPara>
          </w:p>
          <w:p w:rsidR="0077607A" w:rsidRPr="008C29DD" w:rsidRDefault="00454BD9" w:rsidP="008C29DD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1,4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∥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513883,933 form</m:t>
                </m:r>
              </m:oMath>
            </m:oMathPara>
          </w:p>
          <w:p w:rsidR="0077607A" w:rsidRPr="002379AB" w:rsidRDefault="00454BD9" w:rsidP="008C29DD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1,6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∥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2569592,904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4+1</m:t>
                    </m:r>
                  </m:den>
                </m:f>
              </m:oMath>
            </m:oMathPara>
          </w:p>
          <w:p w:rsidR="0077607A" w:rsidRPr="008C29DD" w:rsidRDefault="00454BD9" w:rsidP="008C29DD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1,6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∥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513918,5808 form</m:t>
                </m:r>
              </m:oMath>
            </m:oMathPara>
          </w:p>
        </w:tc>
        <w:tc>
          <w:tcPr>
            <w:tcW w:w="3665" w:type="dxa"/>
          </w:tcPr>
          <w:p w:rsidR="0077607A" w:rsidRPr="008C29DD" w:rsidRDefault="00454BD9" w:rsidP="008C29DD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1,1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⊥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1540895,867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5+1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1,1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⊥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256815,977 form</m:t>
                </m:r>
              </m:oMath>
            </m:oMathPara>
          </w:p>
          <w:p w:rsidR="0077607A" w:rsidRPr="008C29DD" w:rsidRDefault="00454BD9" w:rsidP="008C29DD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2,6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⊥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1542035,583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5+1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2,6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⊥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257005,9305form</m:t>
                </m:r>
              </m:oMath>
            </m:oMathPara>
          </w:p>
          <w:p w:rsidR="0077607A" w:rsidRPr="008C29DD" w:rsidRDefault="00454BD9" w:rsidP="008C29DD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3,2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⊥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1541755,742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2+1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3,2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⊥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256959,2903 form</m:t>
                </m:r>
              </m:oMath>
            </m:oMathPara>
          </w:p>
        </w:tc>
        <w:tc>
          <w:tcPr>
            <w:tcW w:w="3085" w:type="dxa"/>
            <w:vMerge w:val="restart"/>
          </w:tcPr>
          <w:p w:rsidR="0077607A" w:rsidRDefault="0077607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</w:t>
            </w:r>
            <w:r>
              <w:rPr>
                <w:rFonts w:eastAsiaTheme="minorEastAsia"/>
                <w:vertAlign w:val="subscript"/>
              </w:rPr>
              <w:t>lj</w:t>
            </w:r>
            <w:r>
              <w:rPr>
                <w:rFonts w:eastAsiaTheme="minorEastAsia"/>
              </w:rPr>
              <w:t>- debljina određenog sloja (m)</w:t>
            </w:r>
          </w:p>
          <w:p w:rsidR="0077607A" w:rsidRPr="0077607A" w:rsidRDefault="0077607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l- dužina komadnog furnira (m)</w:t>
            </w:r>
          </w:p>
          <w:p w:rsidR="0077607A" w:rsidRDefault="0077607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</w:t>
            </w:r>
            <w:r>
              <w:rPr>
                <w:rFonts w:eastAsiaTheme="minorEastAsia"/>
                <w:vertAlign w:val="superscript"/>
              </w:rPr>
              <w:t>II</w:t>
            </w:r>
            <w:r>
              <w:rPr>
                <w:rFonts w:eastAsiaTheme="minorEastAsia"/>
              </w:rPr>
              <w:t>-prosečan broj spojeva (4)</w:t>
            </w:r>
          </w:p>
          <w:p w:rsidR="0077607A" w:rsidRPr="0077607A" w:rsidRDefault="00454BD9" w:rsidP="0077607A">
            <w:pPr>
              <w:rPr>
                <w:rFonts w:eastAsiaTheme="minorEastAsia"/>
                <w:vertAlign w:val="superscript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⊥</m:t>
                  </m:r>
                </m:sup>
              </m:sSup>
            </m:oMath>
            <w:r w:rsidR="0077607A">
              <w:rPr>
                <w:rFonts w:eastAsiaTheme="minorEastAsia"/>
                <w:sz w:val="24"/>
                <w:szCs w:val="24"/>
              </w:rPr>
              <w:t>-prosečan bojl spojeva (</w:t>
            </w:r>
            <w:r w:rsidR="009146D0">
              <w:rPr>
                <w:rFonts w:eastAsiaTheme="minorEastAsia"/>
                <w:sz w:val="24"/>
                <w:szCs w:val="24"/>
              </w:rPr>
              <w:t>5)</w:t>
            </w:r>
          </w:p>
          <w:p w:rsidR="0077607A" w:rsidRDefault="0077607A" w:rsidP="008C29DD">
            <w:pPr>
              <w:rPr>
                <w:rFonts w:eastAsiaTheme="minorEastAsia"/>
              </w:rPr>
            </w:pPr>
          </w:p>
          <w:p w:rsidR="0077607A" w:rsidRPr="0077607A" w:rsidRDefault="0077607A" w:rsidP="0077607A">
            <w:pPr>
              <w:rPr>
                <w:rFonts w:eastAsiaTheme="minorEastAsia"/>
              </w:rPr>
            </w:pPr>
          </w:p>
          <w:p w:rsidR="0077607A" w:rsidRDefault="0077607A" w:rsidP="0077607A">
            <w:pPr>
              <w:rPr>
                <w:rFonts w:eastAsiaTheme="minorEastAsia"/>
              </w:rPr>
            </w:pPr>
          </w:p>
          <w:p w:rsidR="0077607A" w:rsidRDefault="0077607A" w:rsidP="0077607A">
            <w:pPr>
              <w:rPr>
                <w:rFonts w:eastAsiaTheme="minorEastAsia"/>
              </w:rPr>
            </w:pPr>
          </w:p>
          <w:p w:rsidR="0077607A" w:rsidRDefault="0077607A" w:rsidP="0077607A">
            <w:pPr>
              <w:rPr>
                <w:rFonts w:eastAsiaTheme="minorEastAsia"/>
              </w:rPr>
            </w:pPr>
          </w:p>
          <w:p w:rsidR="0077607A" w:rsidRPr="0077607A" w:rsidRDefault="0077607A" w:rsidP="0077607A">
            <w:pPr>
              <w:jc w:val="center"/>
              <w:rPr>
                <w:rFonts w:eastAsiaTheme="minorEastAsia"/>
              </w:rPr>
            </w:pPr>
          </w:p>
        </w:tc>
      </w:tr>
      <w:tr w:rsidR="0077607A" w:rsidTr="00A252D7">
        <w:trPr>
          <w:gridAfter w:val="1"/>
          <w:wAfter w:w="6" w:type="dxa"/>
          <w:trHeight w:val="266"/>
        </w:trPr>
        <w:tc>
          <w:tcPr>
            <w:tcW w:w="3055" w:type="dxa"/>
            <w:vAlign w:val="center"/>
          </w:tcPr>
          <w:p w:rsidR="0077607A" w:rsidRPr="00A252D7" w:rsidRDefault="00454BD9" w:rsidP="00A252D7">
            <w:pPr>
              <w:rPr>
                <w:rFonts w:eastAsiaTheme="minorEastAsia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lj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∥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lj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sr</m:t>
                      </m:r>
                    </m:sub>
                  </m:sSub>
                  <m:r>
                    <w:rPr>
                      <w:rFonts w:ascii="Cambria Math" w:hAnsi="Cambria Math"/>
                    </w:rPr>
                    <m:t>·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lj</m:t>
                      </m:r>
                    </m:sub>
                  </m:sSub>
                  <m:r>
                    <w:rPr>
                      <w:rFonts w:ascii="Cambria Math" w:hAnsi="Cambria Math"/>
                    </w:rPr>
                    <m:t>·l</m:t>
                  </m:r>
                </m:den>
              </m:f>
            </m:oMath>
            <w:r w:rsidR="0077607A">
              <w:rPr>
                <w:rFonts w:eastAsiaTheme="minorEastAsia"/>
              </w:rPr>
              <w:t>[</w:t>
            </w:r>
            <m:oMath>
              <m:r>
                <w:rPr>
                  <w:rFonts w:ascii="Cambria Math" w:hAnsi="Cambria Math"/>
                </w:rPr>
                <m:t>kom]</m:t>
              </m:r>
            </m:oMath>
          </w:p>
        </w:tc>
        <w:tc>
          <w:tcPr>
            <w:tcW w:w="3665" w:type="dxa"/>
            <w:vAlign w:val="center"/>
          </w:tcPr>
          <w:p w:rsidR="00A252D7" w:rsidRDefault="00A252D7" w:rsidP="00A252D7">
            <w:pPr>
              <w:rPr>
                <w:rFonts w:eastAsiaTheme="minorEastAsia"/>
              </w:rPr>
            </w:pPr>
          </w:p>
          <w:p w:rsidR="0077607A" w:rsidRPr="002379AB" w:rsidRDefault="00454BD9" w:rsidP="00A252D7">
            <w:pPr>
              <w:rPr>
                <w:rFonts w:eastAsiaTheme="minorEastAsia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lj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</w:rPr>
                    <m:t>⊥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lj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sr</m:t>
                      </m:r>
                    </m:sub>
                  </m:sSub>
                  <m:r>
                    <w:rPr>
                      <w:rFonts w:ascii="Cambria Math" w:hAnsi="Cambria Math"/>
                    </w:rPr>
                    <m:t>·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lj</m:t>
                      </m:r>
                    </m:sub>
                  </m:sSub>
                  <m:r>
                    <w:rPr>
                      <w:rFonts w:ascii="Cambria Math" w:hAnsi="Cambria Math"/>
                    </w:rPr>
                    <m:t>·l</m:t>
                  </m:r>
                </m:den>
              </m:f>
            </m:oMath>
            <w:r w:rsidR="0077607A">
              <w:rPr>
                <w:rFonts w:eastAsiaTheme="minorEastAsia"/>
              </w:rPr>
              <w:t>[</w:t>
            </w:r>
            <m:oMath>
              <m:r>
                <w:rPr>
                  <w:rFonts w:ascii="Cambria Math" w:hAnsi="Cambria Math"/>
                </w:rPr>
                <m:t>kom]</m:t>
              </m:r>
            </m:oMath>
          </w:p>
          <w:p w:rsidR="0077607A" w:rsidRDefault="0077607A" w:rsidP="00A252D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085" w:type="dxa"/>
            <w:vMerge/>
          </w:tcPr>
          <w:p w:rsidR="0077607A" w:rsidRDefault="0077607A">
            <w:pPr>
              <w:rPr>
                <w:rFonts w:eastAsiaTheme="minorEastAsia"/>
              </w:rPr>
            </w:pPr>
          </w:p>
        </w:tc>
      </w:tr>
      <w:tr w:rsidR="0077607A" w:rsidTr="00A252D7">
        <w:trPr>
          <w:gridAfter w:val="1"/>
          <w:wAfter w:w="6" w:type="dxa"/>
          <w:trHeight w:val="1185"/>
        </w:trPr>
        <w:tc>
          <w:tcPr>
            <w:tcW w:w="3055" w:type="dxa"/>
          </w:tcPr>
          <w:p w:rsidR="0077607A" w:rsidRPr="00AE5E19" w:rsidRDefault="00454BD9" w:rsidP="00AE5E1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1,1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</w:rPr>
                      <m:t>∥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1690,495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1,3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4+1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·0,0011·2,3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1,1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</w:rPr>
                      <m:t>∥</m:t>
                    </m:r>
                  </m:sup>
                </m:sSup>
                <m:r>
                  <w:rPr>
                    <w:rFonts w:ascii="Cambria Math" w:hAnsi="Cambria Math"/>
                  </w:rPr>
                  <m:t>=2569923,625 kom</m:t>
                </m:r>
              </m:oMath>
            </m:oMathPara>
          </w:p>
          <w:p w:rsidR="0077607A" w:rsidRPr="00AE5E19" w:rsidRDefault="00454BD9" w:rsidP="00AE5E1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1,4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</w:rPr>
                      <m:t>∥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2151,118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1,3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4+1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·0,0014·2,3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1,4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</w:rPr>
                      <m:t>∥</m:t>
                    </m:r>
                  </m:sup>
                </m:sSup>
                <m:r>
                  <w:rPr>
                    <w:rFonts w:ascii="Cambria Math" w:hAnsi="Cambria Math"/>
                  </w:rPr>
                  <m:t>=2569419,669kom</m:t>
                </m:r>
              </m:oMath>
            </m:oMathPara>
          </w:p>
          <w:p w:rsidR="0077607A" w:rsidRPr="00AE5E19" w:rsidRDefault="00454BD9" w:rsidP="00AE5E1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1,6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</w:rPr>
                      <m:t>∥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2458,586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1,3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4+1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·0,0016·2,3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1,1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</w:rPr>
                      <m:t>∥</m:t>
                    </m:r>
                  </m:sup>
                </m:sSup>
                <m:r>
                  <w:rPr>
                    <w:rFonts w:ascii="Cambria Math" w:hAnsi="Cambria Math"/>
                  </w:rPr>
                  <m:t>=2569592,904 kom</m:t>
                </m:r>
              </m:oMath>
            </m:oMathPara>
          </w:p>
        </w:tc>
        <w:tc>
          <w:tcPr>
            <w:tcW w:w="3665" w:type="dxa"/>
          </w:tcPr>
          <w:p w:rsidR="0077607A" w:rsidRPr="00AE5E19" w:rsidRDefault="00454BD9" w:rsidP="00AE5E1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1,1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⊥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844,667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2,3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5+1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·0,0011·1,3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1,1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⊥</m:t>
                    </m:r>
                  </m:sup>
                </m:sSup>
                <m:r>
                  <w:rPr>
                    <w:rFonts w:ascii="Cambria Math" w:hAnsi="Cambria Math"/>
                  </w:rPr>
                  <m:t>=1540895,867 kom</m:t>
                </m:r>
              </m:oMath>
            </m:oMathPara>
          </w:p>
          <w:p w:rsidR="0077607A" w:rsidRPr="00AE5E19" w:rsidRDefault="00454BD9" w:rsidP="00AE5E1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2,6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⊥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1997,964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2,3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5+1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·0,0026·1,3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2,6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⊥</m:t>
                    </m:r>
                  </m:sup>
                </m:sSup>
                <m:r>
                  <w:rPr>
                    <w:rFonts w:ascii="Cambria Math" w:hAnsi="Cambria Math"/>
                  </w:rPr>
                  <m:t>=1542035,502 kom</m:t>
                </m:r>
              </m:oMath>
            </m:oMathPara>
          </w:p>
          <w:p w:rsidR="0077607A" w:rsidRPr="00AE5E19" w:rsidRDefault="00454BD9" w:rsidP="00AE5E1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3,2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⊥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2458,586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2,3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5+1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·0,0032·1,3</m:t>
                    </m:r>
                  </m:den>
                </m:f>
              </m:oMath>
            </m:oMathPara>
          </w:p>
          <w:p w:rsidR="0077607A" w:rsidRPr="00AE5E19" w:rsidRDefault="00454BD9" w:rsidP="00AE5E19">
            <w:pPr>
              <w:rPr>
                <w:rFonts w:ascii="Calibri" w:eastAsia="Times New Roman" w:hAnsi="Calibri" w:cs="Times New Roma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3,2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⊥</m:t>
                    </m:r>
                  </m:sup>
                </m:sSup>
                <m:r>
                  <w:rPr>
                    <w:rFonts w:ascii="Cambria Math" w:hAnsi="Cambria Math"/>
                  </w:rPr>
                  <m:t>=1541755,434 kom</m:t>
                </m:r>
              </m:oMath>
            </m:oMathPara>
          </w:p>
        </w:tc>
        <w:tc>
          <w:tcPr>
            <w:tcW w:w="3085" w:type="dxa"/>
            <w:vMerge/>
          </w:tcPr>
          <w:p w:rsidR="0077607A" w:rsidRDefault="0077607A">
            <w:pPr>
              <w:rPr>
                <w:rFonts w:eastAsiaTheme="minorEastAsia"/>
              </w:rPr>
            </w:pPr>
          </w:p>
        </w:tc>
      </w:tr>
    </w:tbl>
    <w:p w:rsidR="0052255D" w:rsidRDefault="0052255D" w:rsidP="0052255D"/>
    <w:p w:rsidR="00A252D7" w:rsidRPr="002379AB" w:rsidRDefault="00A252D7" w:rsidP="0052255D"/>
    <w:p w:rsidR="00CD1955" w:rsidRDefault="0052255D" w:rsidP="00DA6D4B">
      <w:pPr>
        <w:pStyle w:val="ListParagraph"/>
        <w:numPr>
          <w:ilvl w:val="1"/>
          <w:numId w:val="12"/>
        </w:numPr>
        <w:rPr>
          <w:rFonts w:asciiTheme="minorHAnsi" w:hAnsiTheme="minorHAnsi"/>
        </w:rPr>
      </w:pPr>
      <w:proofErr w:type="spellStart"/>
      <w:r w:rsidRPr="009146D0">
        <w:rPr>
          <w:rFonts w:asciiTheme="minorHAnsi" w:hAnsiTheme="minorHAnsi"/>
        </w:rPr>
        <w:t>Potrebanbroj</w:t>
      </w:r>
      <w:r w:rsidR="009146D0">
        <w:rPr>
          <w:rFonts w:asciiTheme="minorHAnsi" w:hAnsiTheme="minorHAnsi"/>
        </w:rPr>
        <w:t>mašina</w:t>
      </w:r>
      <w:proofErr w:type="spellEnd"/>
      <w:r w:rsidR="009146D0">
        <w:rPr>
          <w:rFonts w:asciiTheme="minorHAnsi" w:hAnsiTheme="minorHAnsi"/>
        </w:rPr>
        <w:t xml:space="preserve"> </w:t>
      </w:r>
      <w:proofErr w:type="spellStart"/>
      <w:r w:rsidR="009146D0">
        <w:rPr>
          <w:rFonts w:asciiTheme="minorHAnsi" w:hAnsiTheme="minorHAnsi"/>
        </w:rPr>
        <w:t>za</w:t>
      </w:r>
      <w:proofErr w:type="spellEnd"/>
      <w:r w:rsidR="009146D0">
        <w:rPr>
          <w:rFonts w:asciiTheme="minorHAnsi" w:hAnsiTheme="minorHAnsi"/>
        </w:rPr>
        <w:t xml:space="preserve"> </w:t>
      </w:r>
      <w:proofErr w:type="spellStart"/>
      <w:r w:rsidR="00CD1955">
        <w:rPr>
          <w:rFonts w:asciiTheme="minorHAnsi" w:hAnsiTheme="minorHAnsi"/>
        </w:rPr>
        <w:t>poprečnospajanje</w:t>
      </w:r>
      <w:proofErr w:type="spellEnd"/>
      <w:r w:rsidR="00CD1955">
        <w:rPr>
          <w:rFonts w:asciiTheme="minorHAnsi" w:hAnsiTheme="minorHAnsi"/>
        </w:rPr>
        <w:t xml:space="preserve"> (1)</w:t>
      </w:r>
    </w:p>
    <w:tbl>
      <w:tblPr>
        <w:tblStyle w:val="TableGrid"/>
        <w:tblpPr w:leftFromText="180" w:rightFromText="180" w:vertAnchor="text" w:horzAnchor="margin" w:tblpXSpec="center" w:tblpY="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85"/>
        <w:gridCol w:w="5220"/>
      </w:tblGrid>
      <w:tr w:rsidR="00CD1955" w:rsidRPr="002379AB" w:rsidTr="00A252D7">
        <w:tc>
          <w:tcPr>
            <w:tcW w:w="4585" w:type="dxa"/>
          </w:tcPr>
          <w:p w:rsidR="00CD1955" w:rsidRPr="002379AB" w:rsidRDefault="00454BD9" w:rsidP="00CD1955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⊥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⊥</m:t>
                        </m:r>
                      </m:sup>
                    </m:s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⊥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·b·c</m:t>
                    </m:r>
                  </m:den>
                </m:f>
              </m:oMath>
            </m:oMathPara>
          </w:p>
          <w:p w:rsidR="00CD1955" w:rsidRPr="002379AB" w:rsidRDefault="00454BD9" w:rsidP="00CD1955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⊥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770781,2023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1496,739·260·2</m:t>
                    </m:r>
                  </m:den>
                </m:f>
              </m:oMath>
            </m:oMathPara>
          </w:p>
          <w:p w:rsidR="00CD1955" w:rsidRPr="002379AB" w:rsidRDefault="00454BD9" w:rsidP="00CD1955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B05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B050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color w:val="00B050"/>
                      </w:rPr>
                      <m:t>⊥</m:t>
                    </m:r>
                  </m:sup>
                </m:sSup>
                <m:r>
                  <w:rPr>
                    <w:rFonts w:ascii="Cambria Math" w:hAnsi="Cambria Math"/>
                    <w:color w:val="00B050"/>
                  </w:rPr>
                  <m:t>=0,99→ 1 s</m:t>
                </m:r>
                <m:r>
                  <w:rPr>
                    <w:rFonts w:ascii="Cambria Math" w:hAnsi="Cambria Math"/>
                  </w:rPr>
                  <m:t>pajača</m:t>
                </m:r>
              </m:oMath>
            </m:oMathPara>
          </w:p>
        </w:tc>
        <w:tc>
          <w:tcPr>
            <w:tcW w:w="5220" w:type="dxa"/>
          </w:tcPr>
          <w:p w:rsidR="00CD1955" w:rsidRPr="002379AB" w:rsidRDefault="00454BD9" w:rsidP="00CD1955">
            <w:pPr>
              <w:rPr>
                <w:rFonts w:eastAsiaTheme="minorEastAsia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⊥</m:t>
                  </m:r>
                </m:sup>
              </m:sSup>
            </m:oMath>
            <w:r w:rsidR="00CD1955" w:rsidRPr="002379AB">
              <w:rPr>
                <w:rFonts w:eastAsiaTheme="minorEastAsia"/>
              </w:rPr>
              <w:t xml:space="preserve"> - broj formata furnira za spajanje (formata)</w:t>
            </w:r>
          </w:p>
          <w:p w:rsidR="00CD1955" w:rsidRPr="002379AB" w:rsidRDefault="00454BD9" w:rsidP="00CD1955">
            <w:pPr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  <m:sup>
                  <m:r>
                    <w:rPr>
                      <w:rFonts w:ascii="Cambria Math" w:hAnsi="Cambria Math"/>
                    </w:rPr>
                    <m:t>⊥</m:t>
                  </m:r>
                </m:sup>
              </m:sSubSup>
            </m:oMath>
            <w:r w:rsidR="00CD1955" w:rsidRPr="002379AB">
              <w:rPr>
                <w:rFonts w:eastAsiaTheme="minorEastAsia"/>
              </w:rPr>
              <w:t xml:space="preserve"> - proizvodnost uzdužnog spajača</w:t>
            </w:r>
            <w:r w:rsidR="00CD1955" w:rsidRPr="002379AB">
              <w:t xml:space="preserve">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form</m:t>
                  </m:r>
                </m:num>
                <m:den>
                  <m:r>
                    <w:rPr>
                      <w:rFonts w:ascii="Cambria Math" w:hAnsi="Cambria Math"/>
                    </w:rPr>
                    <m:t>sm</m:t>
                  </m:r>
                </m:den>
              </m:f>
            </m:oMath>
            <w:r w:rsidR="00CD1955" w:rsidRPr="002379AB">
              <w:rPr>
                <w:rFonts w:eastAsiaTheme="minorEastAsia"/>
              </w:rPr>
              <w:t>)</w:t>
            </w:r>
          </w:p>
          <w:p w:rsidR="00CD1955" w:rsidRPr="002379AB" w:rsidRDefault="00CD1955" w:rsidP="00CD1955">
            <w:pPr>
              <w:rPr>
                <w:rFonts w:eastAsiaTheme="minorEastAsia"/>
              </w:rPr>
            </w:pPr>
            <w:r w:rsidRPr="002379AB">
              <w:rPr>
                <w:rFonts w:eastAsiaTheme="minorEastAsia"/>
              </w:rPr>
              <w:t>b – broj radnih dana (</w:t>
            </w:r>
            <w:r>
              <w:rPr>
                <w:rFonts w:eastAsiaTheme="minorEastAsia"/>
              </w:rPr>
              <w:t xml:space="preserve">260 </w:t>
            </w:r>
            <w:r w:rsidRPr="002379AB">
              <w:rPr>
                <w:rFonts w:eastAsiaTheme="minorEastAsia"/>
              </w:rPr>
              <w:t>dana)</w:t>
            </w:r>
          </w:p>
          <w:p w:rsidR="00CD1955" w:rsidRPr="002379AB" w:rsidRDefault="00CD1955" w:rsidP="00CD1955">
            <w:r w:rsidRPr="002379AB">
              <w:rPr>
                <w:rFonts w:eastAsiaTheme="minorEastAsia"/>
              </w:rPr>
              <w:t>c – broj smena (</w:t>
            </w:r>
            <w:r>
              <w:rPr>
                <w:rFonts w:eastAsiaTheme="minorEastAsia"/>
              </w:rPr>
              <w:t xml:space="preserve">2 </w:t>
            </w:r>
            <w:r w:rsidRPr="002379AB">
              <w:rPr>
                <w:rFonts w:eastAsiaTheme="minorEastAsia"/>
              </w:rPr>
              <w:t>smena)</w:t>
            </w:r>
          </w:p>
        </w:tc>
      </w:tr>
    </w:tbl>
    <w:p w:rsidR="00CD1955" w:rsidRPr="00A252D7" w:rsidRDefault="00CD1955" w:rsidP="00A252D7"/>
    <w:p w:rsidR="00CD1955" w:rsidRPr="00CD1955" w:rsidRDefault="00CD1955" w:rsidP="00DA6D4B">
      <w:pPr>
        <w:pStyle w:val="ListParagraph"/>
        <w:numPr>
          <w:ilvl w:val="1"/>
          <w:numId w:val="12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Potrebanbrojmašina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za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uzdužnospajanje</w:t>
      </w:r>
      <w:proofErr w:type="spellEnd"/>
      <w:r>
        <w:rPr>
          <w:rFonts w:asciiTheme="minorHAnsi" w:hAnsiTheme="minorHAnsi"/>
        </w:rPr>
        <w:t xml:space="preserve"> (1-2)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4"/>
        <w:gridCol w:w="5182"/>
      </w:tblGrid>
      <w:tr w:rsidR="0052255D" w:rsidRPr="002379AB" w:rsidTr="00A252D7">
        <w:trPr>
          <w:trHeight w:val="1439"/>
          <w:jc w:val="center"/>
        </w:trPr>
        <w:tc>
          <w:tcPr>
            <w:tcW w:w="4574" w:type="dxa"/>
          </w:tcPr>
          <w:p w:rsidR="0052255D" w:rsidRPr="002379AB" w:rsidRDefault="00454BD9" w:rsidP="002379AB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∥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∥</m:t>
                        </m:r>
                      </m:sup>
                    </m:s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∥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·b·c</m:t>
                    </m:r>
                  </m:den>
                </m:f>
              </m:oMath>
            </m:oMathPara>
          </w:p>
          <w:p w:rsidR="0052255D" w:rsidRPr="002379AB" w:rsidRDefault="00454BD9" w:rsidP="002379AB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∥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1541787,239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1455,163·260·2</m:t>
                    </m:r>
                  </m:den>
                </m:f>
              </m:oMath>
            </m:oMathPara>
          </w:p>
          <w:p w:rsidR="0052255D" w:rsidRPr="002379AB" w:rsidRDefault="00454BD9" w:rsidP="002379AB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B05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B050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color w:val="00B050"/>
                      </w:rPr>
                      <m:t>∥</m:t>
                    </m:r>
                  </m:sup>
                </m:sSup>
                <m:r>
                  <w:rPr>
                    <w:rFonts w:ascii="Cambria Math" w:hAnsi="Cambria Math"/>
                    <w:color w:val="00B050"/>
                  </w:rPr>
                  <m:t>=2,03→2 spajač</m:t>
                </m:r>
                <m:r>
                  <w:rPr>
                    <w:rFonts w:ascii="Cambria Math" w:hAnsi="Cambria Math"/>
                  </w:rPr>
                  <m:t>a</m:t>
                </m:r>
              </m:oMath>
            </m:oMathPara>
          </w:p>
        </w:tc>
        <w:tc>
          <w:tcPr>
            <w:tcW w:w="5182" w:type="dxa"/>
          </w:tcPr>
          <w:p w:rsidR="0052255D" w:rsidRPr="002379AB" w:rsidRDefault="00454BD9" w:rsidP="002379AB">
            <w:pPr>
              <w:rPr>
                <w:rFonts w:eastAsiaTheme="minorEastAsia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∥</m:t>
                  </m:r>
                </m:sup>
              </m:sSup>
            </m:oMath>
            <w:r w:rsidR="0052255D" w:rsidRPr="002379AB">
              <w:rPr>
                <w:rFonts w:eastAsiaTheme="minorEastAsia"/>
              </w:rPr>
              <w:t xml:space="preserve"> - broj formata furnira za spajanje (formata)</w:t>
            </w:r>
          </w:p>
          <w:p w:rsidR="0052255D" w:rsidRPr="002379AB" w:rsidRDefault="00454BD9" w:rsidP="002379AB">
            <w:pPr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  <m:sup>
                  <m:r>
                    <w:rPr>
                      <w:rFonts w:ascii="Cambria Math" w:hAnsi="Cambria Math"/>
                    </w:rPr>
                    <m:t>∥</m:t>
                  </m:r>
                </m:sup>
              </m:sSubSup>
            </m:oMath>
            <w:r w:rsidR="0052255D" w:rsidRPr="002379AB">
              <w:rPr>
                <w:rFonts w:eastAsiaTheme="minorEastAsia"/>
              </w:rPr>
              <w:t xml:space="preserve"> - proizvodnost uzdužnog spajača</w:t>
            </w:r>
            <w:r w:rsidR="0052255D" w:rsidRPr="002379AB">
              <w:t xml:space="preserve">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form</m:t>
                  </m:r>
                </m:num>
                <m:den>
                  <m:r>
                    <w:rPr>
                      <w:rFonts w:ascii="Cambria Math" w:hAnsi="Cambria Math"/>
                    </w:rPr>
                    <m:t>sm</m:t>
                  </m:r>
                </m:den>
              </m:f>
            </m:oMath>
            <w:r w:rsidR="0052255D" w:rsidRPr="002379AB">
              <w:rPr>
                <w:rFonts w:eastAsiaTheme="minorEastAsia"/>
              </w:rPr>
              <w:t>)</w:t>
            </w:r>
          </w:p>
          <w:p w:rsidR="0052255D" w:rsidRPr="002379AB" w:rsidRDefault="0052255D" w:rsidP="002379AB">
            <w:pPr>
              <w:rPr>
                <w:rFonts w:eastAsiaTheme="minorEastAsia"/>
              </w:rPr>
            </w:pPr>
            <w:r w:rsidRPr="002379AB">
              <w:rPr>
                <w:rFonts w:eastAsiaTheme="minorEastAsia"/>
              </w:rPr>
              <w:t>b – broj radnih dana (</w:t>
            </w:r>
            <w:r w:rsidR="00CD1955">
              <w:rPr>
                <w:rFonts w:eastAsiaTheme="minorEastAsia"/>
              </w:rPr>
              <w:t xml:space="preserve">260 </w:t>
            </w:r>
            <w:r w:rsidRPr="002379AB">
              <w:rPr>
                <w:rFonts w:eastAsiaTheme="minorEastAsia"/>
              </w:rPr>
              <w:t>dana)</w:t>
            </w:r>
          </w:p>
          <w:p w:rsidR="0052255D" w:rsidRPr="002379AB" w:rsidRDefault="0052255D" w:rsidP="002379AB">
            <w:r w:rsidRPr="002379AB">
              <w:rPr>
                <w:rFonts w:eastAsiaTheme="minorEastAsia"/>
              </w:rPr>
              <w:t>c – broj smena (</w:t>
            </w:r>
            <w:r w:rsidR="00CD1955">
              <w:rPr>
                <w:rFonts w:eastAsiaTheme="minorEastAsia"/>
              </w:rPr>
              <w:t xml:space="preserve">2 </w:t>
            </w:r>
            <w:r w:rsidRPr="002379AB">
              <w:rPr>
                <w:rFonts w:eastAsiaTheme="minorEastAsia"/>
              </w:rPr>
              <w:t>smena)</w:t>
            </w:r>
          </w:p>
        </w:tc>
      </w:tr>
    </w:tbl>
    <w:p w:rsidR="0052255D" w:rsidRPr="002379AB" w:rsidRDefault="0052255D"/>
    <w:sectPr w:rsidR="0052255D" w:rsidRPr="002379AB" w:rsidSect="00C701BB">
      <w:pgSz w:w="12240" w:h="15840"/>
      <w:pgMar w:top="288" w:right="288" w:bottom="288" w:left="141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ss">
    <w:altName w:val="Calibri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0D3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49075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02D4E17"/>
    <w:multiLevelType w:val="hybridMultilevel"/>
    <w:tmpl w:val="35267DC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B0597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14C4D85"/>
    <w:multiLevelType w:val="hybridMultilevel"/>
    <w:tmpl w:val="8E1E9646"/>
    <w:lvl w:ilvl="0" w:tplc="F69EA22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5F20E8C"/>
    <w:multiLevelType w:val="hybridMultilevel"/>
    <w:tmpl w:val="EAA667F8"/>
    <w:lvl w:ilvl="0" w:tplc="CF6852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DC4633"/>
    <w:multiLevelType w:val="hybridMultilevel"/>
    <w:tmpl w:val="D14CE1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81C8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0BF7D2C"/>
    <w:multiLevelType w:val="hybridMultilevel"/>
    <w:tmpl w:val="9D7AB7B2"/>
    <w:lvl w:ilvl="0" w:tplc="A0985B6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13AFF"/>
    <w:multiLevelType w:val="hybridMultilevel"/>
    <w:tmpl w:val="B54CD2AE"/>
    <w:lvl w:ilvl="0" w:tplc="04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9D5D07"/>
    <w:multiLevelType w:val="hybridMultilevel"/>
    <w:tmpl w:val="894CA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677DC"/>
    <w:multiLevelType w:val="hybridMultilevel"/>
    <w:tmpl w:val="31944C66"/>
    <w:lvl w:ilvl="0" w:tplc="A2BA3832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D07516A"/>
    <w:multiLevelType w:val="hybridMultilevel"/>
    <w:tmpl w:val="053E5706"/>
    <w:lvl w:ilvl="0" w:tplc="2F2023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9"/>
  </w:num>
  <w:num w:numId="5">
    <w:abstractNumId w:val="13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14"/>
  </w:num>
  <w:num w:numId="12">
    <w:abstractNumId w:val="1"/>
  </w:num>
  <w:num w:numId="13">
    <w:abstractNumId w:val="10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01BB"/>
    <w:rsid w:val="002379AB"/>
    <w:rsid w:val="002A3EA0"/>
    <w:rsid w:val="00424250"/>
    <w:rsid w:val="00454BD9"/>
    <w:rsid w:val="004D4D3A"/>
    <w:rsid w:val="0052255D"/>
    <w:rsid w:val="00543646"/>
    <w:rsid w:val="007558D2"/>
    <w:rsid w:val="0077607A"/>
    <w:rsid w:val="008C29DD"/>
    <w:rsid w:val="00907D57"/>
    <w:rsid w:val="009146D0"/>
    <w:rsid w:val="00A252D7"/>
    <w:rsid w:val="00A70CA1"/>
    <w:rsid w:val="00A8262F"/>
    <w:rsid w:val="00AE5E19"/>
    <w:rsid w:val="00BA4977"/>
    <w:rsid w:val="00C701BB"/>
    <w:rsid w:val="00CD1955"/>
    <w:rsid w:val="00DA6D4B"/>
    <w:rsid w:val="00DF4B29"/>
    <w:rsid w:val="00F77D60"/>
    <w:rsid w:val="00FF6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1BB"/>
    <w:pPr>
      <w:spacing w:after="0" w:line="240" w:lineRule="auto"/>
      <w:ind w:left="720"/>
      <w:contextualSpacing/>
      <w:jc w:val="both"/>
    </w:pPr>
    <w:rPr>
      <w:rFonts w:ascii="Swiss" w:eastAsia="Times New Roman" w:hAnsi="Swiss" w:cs="Times New Roman"/>
      <w:spacing w:val="-3"/>
      <w:sz w:val="24"/>
      <w:szCs w:val="20"/>
    </w:rPr>
  </w:style>
  <w:style w:type="table" w:styleId="TableGrid">
    <w:name w:val="Table Grid"/>
    <w:basedOn w:val="TableNormal"/>
    <w:uiPriority w:val="39"/>
    <w:rsid w:val="00C701BB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E5E1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4363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Rozalija Palkovac</cp:lastModifiedBy>
  <cp:revision>2</cp:revision>
  <dcterms:created xsi:type="dcterms:W3CDTF">2020-04-18T13:06:00Z</dcterms:created>
  <dcterms:modified xsi:type="dcterms:W3CDTF">2020-04-18T13:06:00Z</dcterms:modified>
</cp:coreProperties>
</file>