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FF0A3C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586BB3" w:rsidRDefault="00586BB3" w:rsidP="00664231">
            <w:pPr>
              <w:jc w:val="center"/>
              <w:rPr>
                <w:rFonts w:cstheme="minorHAnsi"/>
                <w:sz w:val="36"/>
              </w:rPr>
            </w:pPr>
            <w:r w:rsidRPr="00586BB3">
              <w:rPr>
                <w:rFonts w:cstheme="minorHAnsi"/>
                <w:sz w:val="28"/>
              </w:rPr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146405" w:rsidRPr="00FF0A3C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FF0A3C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586BB3" w:rsidRDefault="00146405" w:rsidP="0014640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</w:p>
        </w:tc>
      </w:tr>
    </w:tbl>
    <w:p w:rsidR="00B64061" w:rsidRDefault="00B64061" w:rsidP="00146405"/>
    <w:p w:rsidR="00B64061" w:rsidRDefault="001E1F46">
      <w:r w:rsidRPr="001E1F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Izračunati proizvodnost i potreban broj presa.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Osnovni parametri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Godišnja količina furnira koja dolazi na presovanje M</w:t>
                  </w:r>
                  <w:r w:rsidRPr="00586BB3">
                    <w:rPr>
                      <w:rFonts w:cstheme="minorHAnsi"/>
                      <w:vertAlign w:val="subscript"/>
                    </w:rPr>
                    <w:t>lj</w:t>
                  </w:r>
                  <w:r w:rsidRPr="00586BB3">
                    <w:rPr>
                      <w:rFonts w:cstheme="minorHAnsi"/>
                      <w:vertAlign w:val="superscript"/>
                    </w:rPr>
                    <w:t>VI</w:t>
                  </w:r>
                  <w:r w:rsidRPr="00586BB3">
                    <w:rPr>
                      <w:rFonts w:cstheme="minorHAnsi"/>
                    </w:rPr>
                    <w:t xml:space="preserve"> =</w:t>
                  </w:r>
                  <w:r w:rsidR="00A27AC5">
                    <w:rPr>
                      <w:rFonts w:cstheme="minorHAnsi"/>
                    </w:rPr>
                    <w:t>9504.149</w:t>
                  </w:r>
                  <w:r w:rsidRPr="00586BB3">
                    <w:rPr>
                      <w:rFonts w:cstheme="minorHAnsi"/>
                    </w:rPr>
                    <w:t>m</w:t>
                  </w:r>
                  <w:r w:rsidRPr="00586BB3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radnih dana godišnje b = 260 dana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smena c = 2 smene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Broj etaža prese n</w:t>
                  </w:r>
                  <w:r w:rsidRPr="00586BB3">
                    <w:rPr>
                      <w:rFonts w:cstheme="minorHAnsi"/>
                      <w:vertAlign w:val="subscript"/>
                    </w:rPr>
                    <w:t>p</w:t>
                  </w:r>
                  <w:r w:rsidRPr="00586BB3">
                    <w:rPr>
                      <w:rFonts w:cstheme="minorHAnsi"/>
                    </w:rPr>
                    <w:t xml:space="preserve"> = 1</w:t>
                  </w:r>
                  <w:r w:rsidR="00A27AC5">
                    <w:rPr>
                      <w:rFonts w:cstheme="minorHAnsi"/>
                    </w:rPr>
                    <w:t>5</w:t>
                  </w:r>
                  <w:r w:rsidRPr="00586BB3">
                    <w:rPr>
                      <w:rFonts w:cstheme="minorHAnsi"/>
                    </w:rPr>
                    <w:t xml:space="preserve"> etaža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Proračun</w:t>
                  </w: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Proizvodnost prese</w:t>
                  </w:r>
                </w:p>
                <w:tbl>
                  <w:tblPr>
                    <w:tblStyle w:val="TableGrid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014"/>
                  </w:tblGrid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1E1F4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1,2,3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p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×k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1,2,3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0576EB" w:rsidRPr="00586BB3" w:rsidRDefault="001E1F4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450×15×3,3×2.3.×1,3×0,9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4.1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=14.62001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1E1F4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450×15×5,4×2,3×1,3×0,9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4.4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=22.29249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1E1F4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450×15×6,4×2,3×1,3×0,9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1000×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color w:val="FF0000"/>
                                  </w:rPr>
                                  <m:t>4.6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=25.272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1E1F4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=1,1+1,1+1,1=3,3 mm</m:t>
                            </m:r>
                          </m:oMath>
                        </m:oMathPara>
                      </w:p>
                      <w:p w:rsidR="000576EB" w:rsidRPr="00586BB3" w:rsidRDefault="001E1F4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=1,4+2,6+1,4=5,4 mm</m:t>
                            </m:r>
                          </m:oMath>
                        </m:oMathPara>
                      </w:p>
                      <w:p w:rsidR="000576EB" w:rsidRPr="00586BB3" w:rsidRDefault="001E1F4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=1,6+3,2+1,6=6,4 mm</m:t>
                            </m:r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</w:tc>
                  </w:tr>
                  <w:tr w:rsidR="000576EB" w:rsidRPr="00586BB3" w:rsidTr="001E31C2">
                    <w:tc>
                      <w:tcPr>
                        <w:tcW w:w="5000" w:type="pct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 – Radno vreme semene (min)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p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broj etaža prese (etaža)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l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dužina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b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n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širina ploče sa nadmerom (m)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k – koeficijent iskorišćenja radnog vremena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t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vreme presovanja određene ploče (min)</w:t>
                        </w:r>
                      </w:p>
                    </w:tc>
                  </w:tr>
                </w:tbl>
                <w:p w:rsidR="000576EB" w:rsidRPr="00586BB3" w:rsidRDefault="000576EB" w:rsidP="000576EB">
                  <w:pPr>
                    <w:rPr>
                      <w:rFonts w:cstheme="minorHAnsi"/>
                    </w:rPr>
                  </w:pPr>
                </w:p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>Srednja proizvodnost prese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08"/>
                    <w:gridCol w:w="4490"/>
                  </w:tblGrid>
                  <w:tr w:rsidR="000B12F7" w:rsidRPr="00586BB3" w:rsidTr="001E31C2">
                    <w:tc>
                      <w:tcPr>
                        <w:tcW w:w="4530" w:type="dxa"/>
                      </w:tcPr>
                      <w:p w:rsidR="000576EB" w:rsidRPr="00586BB3" w:rsidRDefault="001E1F4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1E1F4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100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21,85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16.62001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35,76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22.29249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42,38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25.272</m:t>
                                    </m:r>
                                  </m:den>
                                </m:f>
                              </m:den>
                            </m:f>
                          </m:oMath>
                        </m:oMathPara>
                      </w:p>
                      <w:p w:rsidR="000576EB" w:rsidRPr="00586BB3" w:rsidRDefault="001E1F4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=20.93 %</m:t>
                            </m:r>
                          </m:oMath>
                        </m:oMathPara>
                      </w:p>
                      <w:p w:rsidR="001E31C2" w:rsidRPr="00586BB3" w:rsidRDefault="001E31C2" w:rsidP="000576EB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0576EB" w:rsidRPr="00586BB3" w:rsidRDefault="001E1F4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3,3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=21,85%</m:t>
                            </m:r>
                          </m:oMath>
                        </m:oMathPara>
                      </w:p>
                      <w:p w:rsidR="000576EB" w:rsidRPr="00586BB3" w:rsidRDefault="001E1F4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5,4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=35,76%</m:t>
                            </m:r>
                          </m:oMath>
                        </m:oMathPara>
                      </w:p>
                      <w:p w:rsidR="000576EB" w:rsidRPr="00586BB3" w:rsidRDefault="001E1F46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inorHAnsi"/>
                                      </w:rPr>
                                      <m:t>uk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6,4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15,1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=42,38%</m:t>
                            </m:r>
                          </m:oMath>
                        </m:oMathPara>
                      </w:p>
                    </w:tc>
                    <w:tc>
                      <w:tcPr>
                        <w:tcW w:w="4530" w:type="dxa"/>
                      </w:tcPr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srednja proizvodnost prese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a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 xml:space="preserve">1,2,3 </w:t>
                        </w:r>
                        <w:r w:rsidRPr="00586BB3">
                          <w:rPr>
                            <w:rFonts w:eastAsia="Calibri" w:cstheme="minorHAnsi"/>
                          </w:rPr>
                          <w:t>– procentualno učešće pojedinih debljina ploče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E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proizvodnost prese za određenu debljinu ploče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oMath>
                        <w:r w:rsidRPr="00586BB3">
                          <w:rPr>
                            <w:rFonts w:eastAsia="Calibri"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1,2,3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debljina ploče (mm)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eastAsia="Calibri" w:cstheme="minorHAnsi"/>
                          </w:rPr>
                        </w:pPr>
                        <w:r w:rsidRPr="00586BB3">
                          <w:rPr>
                            <w:rFonts w:eastAsia="Calibri" w:cstheme="minorHAnsi"/>
                          </w:rPr>
                          <w:t>d</w:t>
                        </w:r>
                        <w:r w:rsidRPr="00586BB3">
                          <w:rPr>
                            <w:rFonts w:eastAsia="Calibri" w:cstheme="minorHAnsi"/>
                            <w:vertAlign w:val="subscript"/>
                          </w:rPr>
                          <w:t>uk</w:t>
                        </w:r>
                        <w:r w:rsidRPr="00586BB3">
                          <w:rPr>
                            <w:rFonts w:eastAsia="Calibri" w:cstheme="minorHAnsi"/>
                          </w:rPr>
                          <w:t xml:space="preserve"> – ukupna debljina sve tri ploče (mm)</w:t>
                        </w:r>
                      </w:p>
                    </w:tc>
                  </w:tr>
                </w:tbl>
                <w:p w:rsidR="00EB528F" w:rsidRPr="00586BB3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FF0A3C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586BB3" w:rsidRDefault="00705C46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  <w:sz w:val="28"/>
              </w:rPr>
              <w:lastRenderedPageBreak/>
              <w:t>PRORAČUN PROIZVIDNOSTI I BROJA PRESA</w:t>
            </w: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586BB3" w:rsidRDefault="00FF0A3C" w:rsidP="000576EB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1</w:t>
            </w:r>
            <w:r w:rsidR="000576EB" w:rsidRPr="00586BB3">
              <w:rPr>
                <w:rFonts w:cstheme="minorHAnsi"/>
              </w:rPr>
              <w:t>3</w:t>
            </w:r>
          </w:p>
        </w:tc>
      </w:tr>
      <w:tr w:rsidR="00B64061" w:rsidRPr="00FF0A3C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B64061" w:rsidRPr="00586BB3" w:rsidRDefault="00B64061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586BB3" w:rsidRDefault="00F97FC2" w:rsidP="002D7C6D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2</w:t>
            </w:r>
          </w:p>
        </w:tc>
      </w:tr>
    </w:tbl>
    <w:p w:rsidR="00B64061" w:rsidRDefault="00B64061" w:rsidP="00146405"/>
    <w:p w:rsidR="00B64061" w:rsidRPr="00B64061" w:rsidRDefault="001E1F46" w:rsidP="00B64061">
      <w:r w:rsidRPr="001E1F46">
        <w:rPr>
          <w:noProof/>
        </w:rPr>
        <w:pict>
          <v:shape id="Text Box 4" o:spid="_x0000_s1027" type="#_x0000_t202" style="position:absolute;margin-left:0;margin-top:99.25pt;width:453.55pt;height:654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" stroked="f">
            <v:textbox>
              <w:txbxContent>
                <w:p w:rsidR="000576EB" w:rsidRPr="00586BB3" w:rsidRDefault="000576EB" w:rsidP="000576E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cstheme="minorHAnsi"/>
                    </w:rPr>
                  </w:pPr>
                  <w:r w:rsidRPr="00586BB3">
                    <w:rPr>
                      <w:rFonts w:cstheme="minorHAnsi"/>
                    </w:rPr>
                    <w:t xml:space="preserve">Potreban </w:t>
                  </w:r>
                  <w:r w:rsidRPr="00586BB3">
                    <w:rPr>
                      <w:rFonts w:cstheme="minorHAnsi"/>
                    </w:rPr>
                    <w:t>broj presa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399"/>
                    <w:gridCol w:w="4370"/>
                  </w:tblGrid>
                  <w:tr w:rsidR="000576EB" w:rsidRPr="00586BB3" w:rsidTr="00B94D6A">
                    <w:tc>
                      <w:tcPr>
                        <w:tcW w:w="4399" w:type="dxa"/>
                      </w:tcPr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lj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IV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576EB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9504.149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20.93 ×260×2</m:t>
                                </m:r>
                              </m:den>
                            </m:f>
                          </m:oMath>
                        </m:oMathPara>
                      </w:p>
                      <w:p w:rsidR="000576EB" w:rsidRPr="00586BB3" w:rsidRDefault="000B12F7" w:rsidP="000576EB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N=0,83→1 presa</m:t>
                            </m:r>
                            <w:bookmarkStart w:id="0" w:name="_GoBack"/>
                            <w:bookmarkEnd w:id="0"/>
                          </m:oMath>
                        </m:oMathPara>
                      </w:p>
                    </w:tc>
                    <w:tc>
                      <w:tcPr>
                        <w:tcW w:w="4370" w:type="dxa"/>
                      </w:tcPr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N – potreban broj pesa (presa)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M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lj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IV</w:t>
                        </w:r>
                        <w:r w:rsidRPr="00586BB3">
                          <w:rPr>
                            <w:rFonts w:cstheme="minorHAnsi"/>
                          </w:rPr>
                          <w:t xml:space="preserve"> – godišnja količina furnira koja dolazi na presovanje (m</w:t>
                        </w:r>
                        <w:r w:rsidRPr="00586BB3">
                          <w:rPr>
                            <w:rFonts w:cstheme="minorHAnsi"/>
                            <w:vertAlign w:val="superscript"/>
                          </w:rPr>
                          <w:t>3</w:t>
                        </w:r>
                        <w:r w:rsidRPr="00586BB3">
                          <w:rPr>
                            <w:rFonts w:cstheme="minorHAnsi"/>
                          </w:rPr>
                          <w:t>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E</w:t>
                        </w:r>
                        <w:r w:rsidRPr="00586BB3">
                          <w:rPr>
                            <w:rFonts w:cstheme="minorHAnsi"/>
                            <w:vertAlign w:val="subscript"/>
                          </w:rPr>
                          <w:t>s</w:t>
                        </w:r>
                        <w:r w:rsidRPr="00586BB3">
                          <w:rPr>
                            <w:rFonts w:cstheme="minorHAnsi"/>
                          </w:rPr>
                          <w:t xml:space="preserve"> – srednja proizvodnost prese (%)</w:t>
                        </w:r>
                      </w:p>
                      <w:p w:rsidR="000576EB" w:rsidRPr="00586BB3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b – broj radnih dana godišnje (dana)</w:t>
                        </w:r>
                      </w:p>
                      <w:p w:rsidR="000576EB" w:rsidRDefault="000576EB" w:rsidP="000576EB">
                        <w:pPr>
                          <w:rPr>
                            <w:rFonts w:cstheme="minorHAnsi"/>
                          </w:rPr>
                        </w:pPr>
                        <w:r w:rsidRPr="00586BB3">
                          <w:rPr>
                            <w:rFonts w:cstheme="minorHAnsi"/>
                          </w:rPr>
                          <w:t>c – broj smena (smena)</w:t>
                        </w:r>
                      </w:p>
                      <w:p w:rsidR="00B94D6A" w:rsidRPr="00586BB3" w:rsidRDefault="00B94D6A" w:rsidP="000576EB">
                        <w:pPr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:rsidR="00B94D6A" w:rsidRPr="00B94D6A" w:rsidRDefault="00B94D6A" w:rsidP="00B94D6A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ab/>
                    <w:t>Parametri presovanja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Prosečno vreme presovanja: ts = 4,36 min</w:t>
                  </w:r>
                </w:p>
                <w:p w:rsidR="00B94D6A" w:rsidRPr="00B94D6A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Temperatura pod kojom se presuje: t = 150°C za fenolformaldehidni lepak</w:t>
                  </w:r>
                </w:p>
                <w:p w:rsidR="00EB528F" w:rsidRPr="00586BB3" w:rsidRDefault="00B94D6A" w:rsidP="00B94D6A">
                  <w:pPr>
                    <w:spacing w:after="0"/>
                    <w:rPr>
                      <w:rFonts w:eastAsiaTheme="minorEastAsia" w:cstheme="minorHAnsi"/>
                    </w:rPr>
                  </w:pPr>
                  <w:r w:rsidRPr="00B94D6A">
                    <w:rPr>
                      <w:rFonts w:eastAsiaTheme="minorEastAsia" w:cstheme="minorHAnsi"/>
                    </w:rPr>
                    <w:t>•</w:t>
                  </w:r>
                  <w:r w:rsidRPr="00B94D6A">
                    <w:rPr>
                      <w:rFonts w:eastAsiaTheme="minorEastAsia" w:cstheme="minorHAnsi"/>
                    </w:rPr>
                    <w:tab/>
                    <w:t>Pritisak pod kojim se presuje: p = 19 kPa/cm2</w:t>
                  </w: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FF0A3C" w:rsidRDefault="00B64061" w:rsidP="00B64061">
      <w:pPr>
        <w:rPr>
          <w:sz w:val="20"/>
        </w:rPr>
      </w:pPr>
    </w:p>
    <w:p w:rsidR="00B64061" w:rsidRPr="00B64061" w:rsidRDefault="00B64061" w:rsidP="00B64061"/>
    <w:p w:rsidR="00B64061" w:rsidRP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FF0A3C" w:rsidRPr="00586BB3" w:rsidRDefault="00FF0A3C" w:rsidP="00617245">
            <w:pPr>
              <w:jc w:val="center"/>
              <w:rPr>
                <w:rFonts w:cstheme="minorHAnsi"/>
              </w:rPr>
            </w:pPr>
            <w:r w:rsidRPr="00586BB3">
              <w:rPr>
                <w:rFonts w:cstheme="minorHAnsi"/>
              </w:rPr>
              <w:t>Overio</w:t>
            </w:r>
          </w:p>
        </w:tc>
      </w:tr>
      <w:tr w:rsidR="00FF0A3C" w:rsidRPr="00FF0A3C" w:rsidTr="00617245">
        <w:trPr>
          <w:trHeight w:val="567"/>
          <w:jc w:val="center"/>
        </w:trPr>
        <w:tc>
          <w:tcPr>
            <w:tcW w:w="1250" w:type="pct"/>
            <w:vAlign w:val="center"/>
          </w:tcPr>
          <w:p w:rsidR="00FF0A3C" w:rsidRPr="00FF0A3C" w:rsidRDefault="00BC3720" w:rsidP="0061724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23. 04. 2020.</w:t>
            </w:r>
          </w:p>
        </w:tc>
        <w:tc>
          <w:tcPr>
            <w:tcW w:w="1250" w:type="pct"/>
            <w:vAlign w:val="center"/>
          </w:tcPr>
          <w:p w:rsidR="00FF0A3C" w:rsidRPr="00BC3720" w:rsidRDefault="00FC1BCF" w:rsidP="00617245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  <w:lang/>
              </w:rPr>
              <w:t>Dusan Bajic</w:t>
            </w: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FF0A3C" w:rsidRPr="00FF0A3C" w:rsidRDefault="00FF0A3C" w:rsidP="00617245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B64061" w:rsidRPr="00FF0A3C" w:rsidRDefault="00B64061" w:rsidP="00FF0A3C">
      <w:pPr>
        <w:rPr>
          <w:sz w:val="2"/>
        </w:rPr>
      </w:pPr>
    </w:p>
    <w:sectPr w:rsidR="00B64061" w:rsidRPr="00FF0A3C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4905B4"/>
    <w:multiLevelType w:val="hybridMultilevel"/>
    <w:tmpl w:val="11F089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63F3E"/>
    <w:multiLevelType w:val="hybridMultilevel"/>
    <w:tmpl w:val="C23E7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16509"/>
    <w:rsid w:val="000576EB"/>
    <w:rsid w:val="00066FCE"/>
    <w:rsid w:val="00083FC2"/>
    <w:rsid w:val="000B12F7"/>
    <w:rsid w:val="000C32B7"/>
    <w:rsid w:val="000D315C"/>
    <w:rsid w:val="000F1FF4"/>
    <w:rsid w:val="001239D7"/>
    <w:rsid w:val="00146405"/>
    <w:rsid w:val="0015435F"/>
    <w:rsid w:val="00161C50"/>
    <w:rsid w:val="001E1F46"/>
    <w:rsid w:val="001E31C2"/>
    <w:rsid w:val="001E6F76"/>
    <w:rsid w:val="00285EB3"/>
    <w:rsid w:val="002A3658"/>
    <w:rsid w:val="002C3B46"/>
    <w:rsid w:val="002D7C6D"/>
    <w:rsid w:val="00363411"/>
    <w:rsid w:val="003F2BBF"/>
    <w:rsid w:val="00486464"/>
    <w:rsid w:val="0049600C"/>
    <w:rsid w:val="00506947"/>
    <w:rsid w:val="00586BB3"/>
    <w:rsid w:val="005E33B5"/>
    <w:rsid w:val="005F69D5"/>
    <w:rsid w:val="00626D55"/>
    <w:rsid w:val="00646A1E"/>
    <w:rsid w:val="00664231"/>
    <w:rsid w:val="00705C46"/>
    <w:rsid w:val="00706FC3"/>
    <w:rsid w:val="00720480"/>
    <w:rsid w:val="00722F17"/>
    <w:rsid w:val="00775398"/>
    <w:rsid w:val="007F659F"/>
    <w:rsid w:val="008514FC"/>
    <w:rsid w:val="00874864"/>
    <w:rsid w:val="008A1FE9"/>
    <w:rsid w:val="008D4F16"/>
    <w:rsid w:val="008D577A"/>
    <w:rsid w:val="0090424E"/>
    <w:rsid w:val="00942ACF"/>
    <w:rsid w:val="0098344F"/>
    <w:rsid w:val="009A0240"/>
    <w:rsid w:val="009B28B0"/>
    <w:rsid w:val="009F1604"/>
    <w:rsid w:val="00A02AC5"/>
    <w:rsid w:val="00A21C24"/>
    <w:rsid w:val="00A27AC5"/>
    <w:rsid w:val="00A37025"/>
    <w:rsid w:val="00AB7A41"/>
    <w:rsid w:val="00AC14D3"/>
    <w:rsid w:val="00B64061"/>
    <w:rsid w:val="00B66BB3"/>
    <w:rsid w:val="00B90288"/>
    <w:rsid w:val="00B94D6A"/>
    <w:rsid w:val="00BC3720"/>
    <w:rsid w:val="00C018E9"/>
    <w:rsid w:val="00C24409"/>
    <w:rsid w:val="00C86595"/>
    <w:rsid w:val="00CA5C7B"/>
    <w:rsid w:val="00CF0E9E"/>
    <w:rsid w:val="00D354F1"/>
    <w:rsid w:val="00D42066"/>
    <w:rsid w:val="00DF4337"/>
    <w:rsid w:val="00E44BDA"/>
    <w:rsid w:val="00EA4C7F"/>
    <w:rsid w:val="00EB528F"/>
    <w:rsid w:val="00ED11D5"/>
    <w:rsid w:val="00ED3859"/>
    <w:rsid w:val="00F97FC2"/>
    <w:rsid w:val="00FC1BCF"/>
    <w:rsid w:val="00FF0A3C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64AAE-4ED5-4C75-91B7-4604EA98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2018-03-07T21:14:00Z</cp:lastPrinted>
  <dcterms:created xsi:type="dcterms:W3CDTF">2020-04-24T21:34:00Z</dcterms:created>
  <dcterms:modified xsi:type="dcterms:W3CDTF">2020-04-24T21:34:00Z</dcterms:modified>
</cp:coreProperties>
</file>